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bookmarkStart w:id="0" w:name="block-32373943"/>
      <w:r w:rsidRPr="00BC005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bookmarkStart w:id="1" w:name="dd350587-645e-4fca-9717-dfe51fc2a1cb"/>
      <w:r w:rsidRPr="00BC005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bookmarkStart w:id="2" w:name="b1f683a3-6841-4c0e-aae2-8a55e5fe7a51"/>
      <w:r w:rsidRPr="00BC005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2"/>
    </w:p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C0053" w:rsidTr="000D4161">
        <w:tc>
          <w:tcPr>
            <w:tcW w:w="3114" w:type="dxa"/>
          </w:tcPr>
          <w:p w:rsidR="00C53FFE" w:rsidRPr="0040209D" w:rsidRDefault="008C1E9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C1E9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8C1E9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C1E9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4E6975" w:rsidRDefault="008C1E9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BC005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1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C1E9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C1E9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8C1E9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C1E9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4E6975" w:rsidRDefault="008C1E9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1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C1E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C1E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0E6D86" w:rsidRDefault="008C1E9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C1E9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8C1E9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C1E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4263901)</w:t>
      </w: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A40372" w:rsidRPr="00BC0053" w:rsidRDefault="008C1E9A">
      <w:pPr>
        <w:spacing w:after="0" w:line="408" w:lineRule="auto"/>
        <w:ind w:left="120"/>
        <w:jc w:val="center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8C1E9A">
      <w:pPr>
        <w:spacing w:after="0"/>
        <w:ind w:left="120"/>
        <w:jc w:val="center"/>
        <w:rPr>
          <w:lang w:val="ru-RU"/>
        </w:rPr>
      </w:pPr>
      <w:bookmarkStart w:id="3" w:name="8458b4ee-a00e-40a0-8883-17f4d0e32868"/>
      <w:r w:rsidRPr="00BC0053">
        <w:rPr>
          <w:rFonts w:ascii="Times New Roman" w:hAnsi="Times New Roman"/>
          <w:b/>
          <w:color w:val="000000"/>
          <w:sz w:val="28"/>
          <w:lang w:val="ru-RU"/>
        </w:rPr>
        <w:lastRenderedPageBreak/>
        <w:t>Хабаровск</w:t>
      </w:r>
      <w:bookmarkEnd w:id="3"/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4f9f75c-29dc-4f89-a20c-deed2ee945c4"/>
      <w:r w:rsidRPr="00BC005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A40372">
      <w:pPr>
        <w:rPr>
          <w:lang w:val="ru-RU"/>
        </w:rPr>
        <w:sectPr w:rsidR="00A40372" w:rsidRPr="00BC0053">
          <w:pgSz w:w="11906" w:h="16383"/>
          <w:pgMar w:top="1134" w:right="850" w:bottom="1134" w:left="1701" w:header="720" w:footer="720" w:gutter="0"/>
          <w:cols w:space="720"/>
        </w:sectPr>
      </w:pPr>
    </w:p>
    <w:p w:rsidR="00A40372" w:rsidRPr="00BC0053" w:rsidRDefault="008C1E9A">
      <w:pPr>
        <w:spacing w:after="0"/>
        <w:ind w:left="120"/>
        <w:rPr>
          <w:lang w:val="ru-RU"/>
        </w:rPr>
      </w:pPr>
      <w:bookmarkStart w:id="5" w:name="block-32373941"/>
      <w:bookmarkEnd w:id="0"/>
      <w:r w:rsidRPr="00BC005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м стандарте среднего общего образования (Приказ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Минобрнауки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России от 17.05.2012 г. № 413, зарегистрирован Министерством юстиции Российской Федерации 07.06.2012 г., рег. номер — 24480), с учётом Концепции преподавания русского языка и литературы в Российск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ой Федерации (утверждена распоряжением Правительства Российской Федерации от 9 апреля 2016 г. № 637-р). </w:t>
      </w:r>
    </w:p>
    <w:p w:rsidR="00A40372" w:rsidRPr="00BC0053" w:rsidRDefault="008C1E9A">
      <w:pPr>
        <w:spacing w:after="0"/>
        <w:ind w:left="12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«ЛИТЕРАТУРА»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способствует формированию духовного облика и нравственных ориентиров </w:t>
      </w:r>
      <w:r w:rsidRPr="00BC0053">
        <w:rPr>
          <w:rFonts w:ascii="Times New Roman" w:hAnsi="Times New Roman"/>
          <w:color w:val="000000"/>
          <w:sz w:val="28"/>
          <w:lang w:val="ru-RU"/>
        </w:rPr>
        <w:t>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школьного предмета связаны с тем, что ли</w:t>
      </w:r>
      <w:r w:rsidRPr="00BC0053">
        <w:rPr>
          <w:rFonts w:ascii="Times New Roman" w:hAnsi="Times New Roman"/>
          <w:color w:val="000000"/>
          <w:sz w:val="28"/>
          <w:lang w:val="ru-RU"/>
        </w:rPr>
        <w:t>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</w:t>
      </w:r>
      <w:r w:rsidRPr="00BC0053">
        <w:rPr>
          <w:rFonts w:ascii="Times New Roman" w:hAnsi="Times New Roman"/>
          <w:color w:val="000000"/>
          <w:sz w:val="28"/>
          <w:lang w:val="ru-RU"/>
        </w:rPr>
        <w:t>равственно-эстетическим ценностям, как национальным, так и общечеловеческим.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в 10–11 классах составляют чтение и изучение выдающихся произведений отечественной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BC0053">
        <w:rPr>
          <w:rFonts w:ascii="Times New Roman" w:hAnsi="Times New Roman"/>
          <w:color w:val="000000"/>
          <w:sz w:val="28"/>
          <w:lang w:val="ru-RU"/>
        </w:rPr>
        <w:t>Х – начала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старшеклассников, их литературным развитием, жизненным и читательским опыт</w:t>
      </w:r>
      <w:r w:rsidRPr="00BC0053">
        <w:rPr>
          <w:rFonts w:ascii="Times New Roman" w:hAnsi="Times New Roman"/>
          <w:color w:val="000000"/>
          <w:sz w:val="28"/>
          <w:lang w:val="ru-RU"/>
        </w:rPr>
        <w:t>ом.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Литературное образование на уровне среднего общего образования преемственно с учебным предметом «Литература» на уровне основного общего образования, изучение литературы строится с учетом обобщающего повторения ранее изученных произведений, в том числ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е «Слово о полку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Игореве»; стихотворений М.В. Ломоносова, Г.Р. Державина; комедии Д.И. Фонвизина «Недоросль»; стихотворений и баллад В.А. Жуковского; комедии А.С. Грибоедова «Горе от ума»; произведений А.С. Пушкина (стихотворений, романов «Евгений Онегин»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и «Капитанская дочка»); произведений М.Ю. Лермонтова (стихотворений, романа «Герой нашего времени»); произведений Н.В. Гоголя (комедии «Ревизор», поэмы «Мертвые души»); происходит углубление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 и учебными предметами предм</w:t>
      </w:r>
      <w:r w:rsidRPr="00BC0053">
        <w:rPr>
          <w:rFonts w:ascii="Times New Roman" w:hAnsi="Times New Roman"/>
          <w:color w:val="000000"/>
          <w:sz w:val="28"/>
          <w:lang w:val="ru-RU"/>
        </w:rPr>
        <w:t>етной области «Общественно-научные предметы», что способствует развитию речи, историзма мышления, формированию художественного вкуса и эстетического отношения к окружающему миру.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 рабочей программе учебного предмета «Литература» учтены этапы российского и</w:t>
      </w:r>
      <w:r w:rsidRPr="00BC0053">
        <w:rPr>
          <w:rFonts w:ascii="Times New Roman" w:hAnsi="Times New Roman"/>
          <w:color w:val="000000"/>
          <w:sz w:val="28"/>
          <w:lang w:val="ru-RU"/>
        </w:rPr>
        <w:t>сторико-литературного процесса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BC0053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века, представлены разделы, включающие произведения литератур народов России и зарубежной литературы.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Основные виды деятельности обучающихся указаны при изучении каждой монографической или обз</w:t>
      </w:r>
      <w:r w:rsidRPr="00BC0053">
        <w:rPr>
          <w:rFonts w:ascii="Times New Roman" w:hAnsi="Times New Roman"/>
          <w:color w:val="000000"/>
          <w:sz w:val="28"/>
          <w:lang w:val="ru-RU"/>
        </w:rPr>
        <w:t>орной темы и направлены на достижение планируемых результатов обучения литературе.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 рабочей программе на базовом уровне определена группа планируемых предметных результатов, достижение которых обеспечивается в отношении всех обучающихся. Планируемые предм</w:t>
      </w:r>
      <w:r w:rsidRPr="00BC0053">
        <w:rPr>
          <w:rFonts w:ascii="Times New Roman" w:hAnsi="Times New Roman"/>
          <w:color w:val="000000"/>
          <w:sz w:val="28"/>
          <w:lang w:val="ru-RU"/>
        </w:rPr>
        <w:t>етные результаты на углублённом уровне реализуются в отношении наиболее мотивированных и способных обучающихся, выбравших данный уровень изучения предмета.</w:t>
      </w:r>
    </w:p>
    <w:p w:rsidR="00A40372" w:rsidRPr="00BC0053" w:rsidRDefault="008C1E9A">
      <w:pPr>
        <w:spacing w:after="0"/>
        <w:ind w:left="12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«ЛИТЕРАТУРА»</w:t>
      </w:r>
    </w:p>
    <w:p w:rsidR="00A40372" w:rsidRPr="00BC0053" w:rsidRDefault="00A40372">
      <w:pPr>
        <w:spacing w:after="0"/>
        <w:ind w:left="120"/>
        <w:jc w:val="center"/>
        <w:rPr>
          <w:lang w:val="ru-RU"/>
        </w:rPr>
      </w:pP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средней школе со</w:t>
      </w:r>
      <w:r w:rsidRPr="00BC0053">
        <w:rPr>
          <w:rFonts w:ascii="Times New Roman" w:hAnsi="Times New Roman"/>
          <w:color w:val="000000"/>
          <w:sz w:val="28"/>
          <w:lang w:val="ru-RU"/>
        </w:rPr>
        <w:t>стоят: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в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в развитии ценностно-смысловой сферы личности на основе высоких </w:t>
      </w:r>
      <w:r w:rsidRPr="00BC0053">
        <w:rPr>
          <w:rFonts w:ascii="Times New Roman" w:hAnsi="Times New Roman"/>
          <w:color w:val="000000"/>
          <w:sz w:val="28"/>
          <w:lang w:val="ru-RU"/>
        </w:rPr>
        <w:t>этических идеалов;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в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Реализация этих целей связана с развитием читательски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поставленных в литературе проблем, понимании к</w:t>
      </w:r>
      <w:r w:rsidRPr="00BC0053">
        <w:rPr>
          <w:rFonts w:ascii="Times New Roman" w:hAnsi="Times New Roman"/>
          <w:color w:val="000000"/>
          <w:sz w:val="28"/>
          <w:lang w:val="ru-RU"/>
        </w:rPr>
        <w:t>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 Достижение указанных целей возможно при комплексном решении учебных и воспит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ательных задач, стоящих перед старшей школой и сформулированных в ФГОС СОО.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</w:t>
      </w:r>
      <w:r w:rsidRPr="00BC0053">
        <w:rPr>
          <w:rFonts w:ascii="Times New Roman" w:hAnsi="Times New Roman"/>
          <w:color w:val="000000"/>
          <w:sz w:val="28"/>
          <w:lang w:val="ru-RU"/>
        </w:rPr>
        <w:t>льтуры, 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BC0053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века, воспитании уважения к отечественной класс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ической литературе как социокультурному и эстетическому феномену, освоении в ходе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Задачи, связанные с ф</w:t>
      </w:r>
      <w:r w:rsidRPr="00BC0053">
        <w:rPr>
          <w:rFonts w:ascii="Times New Roman" w:hAnsi="Times New Roman"/>
          <w:color w:val="000000"/>
          <w:sz w:val="28"/>
          <w:lang w:val="ru-RU"/>
        </w:rPr>
        <w:t>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– к традиционным ценностям и сокровищам отечественной и мировой ку</w:t>
      </w:r>
      <w:r w:rsidRPr="00BC0053">
        <w:rPr>
          <w:rFonts w:ascii="Times New Roman" w:hAnsi="Times New Roman"/>
          <w:color w:val="000000"/>
          <w:sz w:val="28"/>
          <w:lang w:val="ru-RU"/>
        </w:rPr>
        <w:t>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 классической и современной литературы, в том числе литератур народов России, а та</w:t>
      </w:r>
      <w:r w:rsidRPr="00BC0053">
        <w:rPr>
          <w:rFonts w:ascii="Times New Roman" w:hAnsi="Times New Roman"/>
          <w:color w:val="000000"/>
          <w:sz w:val="28"/>
          <w:lang w:val="ru-RU"/>
        </w:rPr>
        <w:t>кже на формирование потребности в досуговом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Задачи, св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язанные с воспитанием читательских качеств 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</w:t>
      </w:r>
      <w:r w:rsidRPr="00BC0053">
        <w:rPr>
          <w:rFonts w:ascii="Times New Roman" w:hAnsi="Times New Roman"/>
          <w:color w:val="000000"/>
          <w:sz w:val="28"/>
          <w:lang w:val="ru-RU"/>
        </w:rPr>
        <w:t>е умений анализа и интерпретации литерату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рного произведения как художественного целого с учётом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 Кроме того, эти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задачи связаны с развитием представления о специфике литературы как вида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</w:t>
      </w:r>
      <w:r w:rsidRPr="00BC0053">
        <w:rPr>
          <w:rFonts w:ascii="Times New Roman" w:hAnsi="Times New Roman"/>
          <w:color w:val="000000"/>
          <w:sz w:val="28"/>
          <w:lang w:val="ru-RU"/>
        </w:rPr>
        <w:t>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языка в литературных текстах, овладение разны</w:t>
      </w:r>
      <w:r w:rsidRPr="00BC0053">
        <w:rPr>
          <w:rFonts w:ascii="Times New Roman" w:hAnsi="Times New Roman"/>
          <w:color w:val="000000"/>
          <w:sz w:val="28"/>
          <w:lang w:val="ru-RU"/>
        </w:rPr>
        <w:t>ми способами информационной переработки текстов с использованием важнейших литературных ресурсов, в том числе в сети Интернет.</w:t>
      </w:r>
    </w:p>
    <w:p w:rsidR="00A40372" w:rsidRPr="00BC0053" w:rsidRDefault="008C1E9A">
      <w:pPr>
        <w:spacing w:after="0"/>
        <w:ind w:left="12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A40372" w:rsidRPr="00BC0053" w:rsidRDefault="00A40372">
      <w:pPr>
        <w:spacing w:after="0"/>
        <w:ind w:left="120"/>
        <w:jc w:val="both"/>
        <w:rPr>
          <w:lang w:val="ru-RU"/>
        </w:rPr>
      </w:pP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На изучение литературы в 10–11 классах среднего общего образования на базов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ом уровне в учебном плане отводится 204 часа: в 10 классе - 102 часа (3 часа в неделю), в 11 классе - 102 часа (3 часа в неделю). </w:t>
      </w:r>
    </w:p>
    <w:p w:rsidR="00A40372" w:rsidRPr="00BC0053" w:rsidRDefault="00A40372">
      <w:pPr>
        <w:rPr>
          <w:lang w:val="ru-RU"/>
        </w:rPr>
        <w:sectPr w:rsidR="00A40372" w:rsidRPr="00BC0053">
          <w:pgSz w:w="11906" w:h="16383"/>
          <w:pgMar w:top="1134" w:right="850" w:bottom="1134" w:left="1701" w:header="720" w:footer="720" w:gutter="0"/>
          <w:cols w:space="720"/>
        </w:sectPr>
      </w:pPr>
    </w:p>
    <w:p w:rsidR="00A40372" w:rsidRPr="00BC0053" w:rsidRDefault="008C1E9A">
      <w:pPr>
        <w:spacing w:after="0"/>
        <w:ind w:left="120"/>
        <w:rPr>
          <w:lang w:val="ru-RU"/>
        </w:rPr>
      </w:pPr>
      <w:bookmarkStart w:id="6" w:name="block-32373945"/>
      <w:bookmarkEnd w:id="5"/>
      <w:r w:rsidRPr="00BC00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«ЛИТЕРАТУРА» 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/>
        <w:ind w:left="12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Основные этапы литературного процесса от древнерусской литературы до литературы первой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века: обобщающее повторение («Слово о полку Игореве»; стихотворения М.В. Ломоносова, Г.Р. Державина; комедия Д.И. Фонвизина «Недоросль»; стихотворения и бал</w:t>
      </w:r>
      <w:r w:rsidRPr="00BC0053">
        <w:rPr>
          <w:rFonts w:ascii="Times New Roman" w:hAnsi="Times New Roman"/>
          <w:color w:val="000000"/>
          <w:sz w:val="28"/>
          <w:lang w:val="ru-RU"/>
        </w:rPr>
        <w:t>лады В.А. Жуковского; комедия А.С. Грибоедова «Горе от ума»; произведения А.С. Пушкина (стихотворения, романы «Евгений Онегин» и «Капитанская дочка»); произведения М.Ю. Лермонтова (стихотворения, роман «Герой нашего времени»); произведения Н.В. Гоголя (ком</w:t>
      </w:r>
      <w:r w:rsidRPr="00BC0053">
        <w:rPr>
          <w:rFonts w:ascii="Times New Roman" w:hAnsi="Times New Roman"/>
          <w:color w:val="000000"/>
          <w:sz w:val="28"/>
          <w:lang w:val="ru-RU"/>
        </w:rPr>
        <w:t>едия «Ревизор», поэма «Мертвые души»).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А. Н. Островский. </w:t>
      </w:r>
      <w:r w:rsidRPr="00BC0053">
        <w:rPr>
          <w:rFonts w:ascii="Times New Roman" w:hAnsi="Times New Roman"/>
          <w:color w:val="000000"/>
          <w:sz w:val="28"/>
          <w:lang w:val="ru-RU"/>
        </w:rPr>
        <w:t>Драма «Гроза».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И. А. Гончаров.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 «Обломов».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И. С. Тургенев. </w:t>
      </w:r>
      <w:r w:rsidRPr="00BC0053">
        <w:rPr>
          <w:rFonts w:ascii="Times New Roman" w:hAnsi="Times New Roman"/>
          <w:color w:val="000000"/>
          <w:sz w:val="28"/>
          <w:lang w:val="ru-RU"/>
        </w:rPr>
        <w:t>Роман «Отцы и дети».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Ф. И. Тютчев.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48bc43c6-6543-4d2e-be22-d1d9dcade9cc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</w:t>
      </w:r>
      <w:proofErr w:type="spellStart"/>
      <w:r>
        <w:rPr>
          <w:rFonts w:ascii="Times New Roman" w:hAnsi="Times New Roman"/>
          <w:color w:val="000000"/>
          <w:sz w:val="28"/>
        </w:rPr>
        <w:t>Silentium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!»,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 и др.</w:t>
      </w:r>
      <w:bookmarkEnd w:id="7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8" w:name="031b8cc4-cde5-4a9c-905b-e00f20638553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«Тройка», «Я не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</w:t>
      </w:r>
      <w:bookmarkEnd w:id="8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Поэма «Кому на Руси жить хорошо».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9" w:name="eb23db15-b015-4a3a-8a97-7db9cc20cece"/>
      <w:r w:rsidRPr="00BC0053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</w:t>
      </w:r>
      <w:r w:rsidRPr="00BC0053">
        <w:rPr>
          <w:rFonts w:ascii="Times New Roman" w:hAnsi="Times New Roman"/>
          <w:color w:val="000000"/>
          <w:sz w:val="28"/>
          <w:lang w:val="ru-RU"/>
        </w:rPr>
        <w:t>Например, «Одним толчком согнать ладью живую…», «Ещё майская ночь», «Вечер», «Это утро, радость эта…», «Шёпот, робкое дыханье…», «Сияла ночь. Луной был полон сад. Лежали…» и др.</w:t>
      </w:r>
      <w:bookmarkEnd w:id="9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М. Е. Салтыков-Щедрин.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Роман-хроника «История одного города» </w:t>
      </w:r>
      <w:bookmarkStart w:id="10" w:name="29387ada-5345-4af2-8dea-d972ed55bcee"/>
      <w:r w:rsidRPr="00BC0053">
        <w:rPr>
          <w:rFonts w:ascii="Times New Roman" w:hAnsi="Times New Roman"/>
          <w:color w:val="000000"/>
          <w:sz w:val="28"/>
          <w:lang w:val="ru-RU"/>
        </w:rPr>
        <w:t>(не менее двух гл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ав по выбору). Например, главы «О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корени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происхождения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глуповцев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», «Опись градоначальникам», «Органчик», «Подтверждение покаяния» и др.</w:t>
      </w:r>
      <w:bookmarkEnd w:id="10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Ф. М. Достоевский.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 «Преступление и наказание».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Роман-эпопея «Война и мир».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lastRenderedPageBreak/>
        <w:t>Н. С. Лесков.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Рассказы 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11" w:name="990e385f-9c2d-4e67-9c0b-d1aecc4752da"/>
      <w:r w:rsidRPr="00BC0053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«Очарованный странник», «Однодум» и др.</w:t>
      </w:r>
      <w:bookmarkEnd w:id="11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12" w:name="b3d897a5-ac88-4049-9662-d528178c90e0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«Студент», «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Ионыч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», «Дама с собачкой», «Человек в футляре» и др.</w:t>
      </w:r>
      <w:bookmarkEnd w:id="12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Комедия «Вишнёвый сад».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Литерат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урная критика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Статьи </w:t>
      </w:r>
      <w:r>
        <w:rPr>
          <w:rFonts w:ascii="Times New Roman" w:hAnsi="Times New Roman"/>
          <w:color w:val="000000"/>
          <w:sz w:val="28"/>
        </w:rPr>
        <w:t>H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. А. Добролюбова «Луч света в тёмном царстве», «Что такое обломовщина?», Д. И. Писарева «Базаров» и др. </w:t>
      </w:r>
      <w:bookmarkStart w:id="13" w:name="04a2e017-0885-41b9-bb17-f10d0bd9f094"/>
      <w:r w:rsidRPr="00BC0053">
        <w:rPr>
          <w:rFonts w:ascii="Times New Roman" w:hAnsi="Times New Roman"/>
          <w:color w:val="000000"/>
          <w:sz w:val="28"/>
          <w:lang w:val="ru-RU"/>
        </w:rPr>
        <w:t>(не менее двух статей по выбору в соответствии с изучаемым художественным произведением).</w:t>
      </w:r>
      <w:bookmarkEnd w:id="13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Литература наро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>дов России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4" w:name="3b5cbcbb-b3a7-4749-abe3-3cc4e5bb2c8e"/>
      <w:r w:rsidRPr="00BC0053">
        <w:rPr>
          <w:rFonts w:ascii="Times New Roman" w:hAnsi="Times New Roman"/>
          <w:color w:val="000000"/>
          <w:sz w:val="28"/>
          <w:lang w:val="ru-RU"/>
        </w:rPr>
        <w:t>(не менее одного по выбору). Например, Г. Тукая, К. Хетагурова и др.</w:t>
      </w:r>
      <w:bookmarkEnd w:id="14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17f2a42b-a940-4cfd-a18f-21015aa4cb94"/>
      <w:r w:rsidRPr="00BC0053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Например, произведения Ч. Диккенса «Дэвид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Копперфилд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»,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«Большие надежды»; Г. Флобера «Мадам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Бовари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5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8c1c8fd1-efb4-4f51-b941-6453d6bfb8b8"/>
      <w:r w:rsidRPr="00BC0053">
        <w:rPr>
          <w:rFonts w:ascii="Times New Roman" w:hAnsi="Times New Roman"/>
          <w:color w:val="000000"/>
          <w:sz w:val="28"/>
          <w:lang w:val="ru-RU"/>
        </w:rPr>
        <w:t xml:space="preserve">(не менее двух стихотворений одного из поэтов по выбору). Например, стихотворения А. Рембо, Ш.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Бодлера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16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Зарубежная драматургия второй половины </w:t>
      </w:r>
      <w:r>
        <w:rPr>
          <w:rFonts w:ascii="Times New Roman" w:hAnsi="Times New Roman"/>
          <w:b/>
          <w:color w:val="000000"/>
          <w:spacing w:val="-4"/>
          <w:sz w:val="28"/>
        </w:rPr>
        <w:t>XIX</w:t>
      </w:r>
      <w:r w:rsidRPr="00BC0053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 века</w:t>
      </w:r>
      <w:r w:rsidRPr="00BC0053">
        <w:rPr>
          <w:rFonts w:ascii="Times New Roman" w:hAnsi="Times New Roman"/>
          <w:color w:val="000000"/>
          <w:spacing w:val="-4"/>
          <w:sz w:val="28"/>
          <w:lang w:val="ru-RU"/>
        </w:rPr>
        <w:t xml:space="preserve"> </w:t>
      </w:r>
      <w:bookmarkStart w:id="17" w:name="ae74ab82-e821-4eb4-b0bf-0ee6839f9b5f"/>
      <w:r w:rsidRPr="00BC0053">
        <w:rPr>
          <w:rFonts w:ascii="Times New Roman" w:hAnsi="Times New Roman"/>
          <w:color w:val="000000"/>
          <w:spacing w:val="-4"/>
          <w:sz w:val="28"/>
          <w:lang w:val="ru-RU"/>
        </w:rPr>
        <w:t>(не м</w:t>
      </w:r>
      <w:r w:rsidRPr="00BC0053">
        <w:rPr>
          <w:rFonts w:ascii="Times New Roman" w:hAnsi="Times New Roman"/>
          <w:color w:val="000000"/>
          <w:spacing w:val="-4"/>
          <w:sz w:val="28"/>
          <w:lang w:val="ru-RU"/>
        </w:rPr>
        <w:t>енее одного произведения по выбору). Например, пьеса Г. Ибсена «Кукольный дом» и др.</w:t>
      </w:r>
      <w:bookmarkEnd w:id="17"/>
    </w:p>
    <w:p w:rsidR="00A40372" w:rsidRPr="00BC0053" w:rsidRDefault="008C1E9A">
      <w:pPr>
        <w:spacing w:after="0"/>
        <w:ind w:left="12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– начала ХХ века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А. И. Куприн.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18" w:name="f5b4f9c4-7443-4753-ba4c-a2c07976aef2"/>
      <w:r w:rsidRPr="00BC005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«Гранатовый браслет», «Олеся» и др.</w:t>
      </w:r>
      <w:bookmarkEnd w:id="18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Л. Н. Андреев.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19" w:name="dc41bc66-179d-4397-83fd-ca30bee83713"/>
      <w:r w:rsidRPr="00BC005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«Иуда Искариот», «Большой шлем» и др.</w:t>
      </w:r>
      <w:bookmarkEnd w:id="19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М. Горький.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20" w:name="872871ae-76b1-4069-99bb-4813aeaf5b5f"/>
      <w:r w:rsidRPr="00BC0053">
        <w:rPr>
          <w:rFonts w:ascii="Times New Roman" w:hAnsi="Times New Roman"/>
          <w:color w:val="000000"/>
          <w:sz w:val="28"/>
          <w:lang w:val="ru-RU"/>
        </w:rPr>
        <w:t xml:space="preserve">(один по выбору). Например, «Старуха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», «Макар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Чудра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», «Коновалов» и др.</w:t>
      </w:r>
      <w:bookmarkEnd w:id="20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Пьеса «На дне».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Стихотворения поэтов Серебряного века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85731615-6e36-4826-951f-8361c95154e0"/>
      <w:r w:rsidRPr="00BC0053">
        <w:rPr>
          <w:rFonts w:ascii="Times New Roman" w:hAnsi="Times New Roman"/>
          <w:color w:val="000000"/>
          <w:sz w:val="28"/>
          <w:lang w:val="ru-RU"/>
        </w:rPr>
        <w:t>(</w:t>
      </w:r>
      <w:r w:rsidRPr="00BC0053">
        <w:rPr>
          <w:rFonts w:ascii="Times New Roman" w:hAnsi="Times New Roman"/>
          <w:color w:val="000000"/>
          <w:sz w:val="28"/>
          <w:lang w:val="ru-RU"/>
        </w:rPr>
        <w:t>не менее двух стихотворений одного поэта по выбору). Например, стихотворения К. Д. Бальмонта, М. А. Волошина, Н. С. Гумилёва и др.</w:t>
      </w:r>
      <w:bookmarkEnd w:id="21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Литература ХХ века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И. А. Бунин.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22" w:name="70a97074-7d81-4748-b129-2726f2b71a29"/>
      <w:r w:rsidRPr="00BC0053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«Антоновские яблоки», «Чистый понедельник», «Господин из </w:t>
      </w:r>
      <w:r w:rsidRPr="00BC0053">
        <w:rPr>
          <w:rFonts w:ascii="Times New Roman" w:hAnsi="Times New Roman"/>
          <w:color w:val="000000"/>
          <w:sz w:val="28"/>
          <w:lang w:val="ru-RU"/>
        </w:rPr>
        <w:t>Сан-Франциско» и др.</w:t>
      </w:r>
      <w:bookmarkEnd w:id="22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А. А. Блок.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3" w:name="a4a6f4cc-a053-4bb5-b25e-c30aaf2ca70a"/>
      <w:r w:rsidRPr="00BC0053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«Незнакомка», «Россия», «Ночь, улица, фонарь, аптека…», «Река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раскинулась. Течёт, грустит лениво…» (из цикла «На поле Куликовом»), «На железной дороге», «О доблестях, о под</w:t>
      </w:r>
      <w:r w:rsidRPr="00BC0053">
        <w:rPr>
          <w:rFonts w:ascii="Times New Roman" w:hAnsi="Times New Roman"/>
          <w:color w:val="000000"/>
          <w:sz w:val="28"/>
          <w:lang w:val="ru-RU"/>
        </w:rPr>
        <w:t>вигах, о славе...», «О, весна, без конца и без краю…», «О, я хочу безумно жить…» и др.</w:t>
      </w:r>
      <w:bookmarkEnd w:id="23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Поэма «Двенадцать».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4" w:name="2b3c2a47-fe46-4b3a-9c30-5945d739859d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«А вы могли бы?», «Нате!», «Послушайте!», «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Лиличка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!», «Юбилейное», «Прозаседавши</w:t>
      </w:r>
      <w:r w:rsidRPr="00BC0053">
        <w:rPr>
          <w:rFonts w:ascii="Times New Roman" w:hAnsi="Times New Roman"/>
          <w:color w:val="000000"/>
          <w:sz w:val="28"/>
          <w:lang w:val="ru-RU"/>
        </w:rPr>
        <w:t>еся», «Письмо Татьяне Яковлевой» и др.</w:t>
      </w:r>
      <w:bookmarkEnd w:id="24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Поэма «Облако в штанах».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С. А. Есенин.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5201aaf3-88ee-4d00-a7eb-0a51549556d7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«Гой ты, Русь, моя родная...», «Письмо матери», «Собаке Качалова», «Спит ковыль. Равнина дорогая…», «Шаганэ ты моя, Шаганэ…», «</w:t>
      </w:r>
      <w:r w:rsidRPr="00BC0053">
        <w:rPr>
          <w:rFonts w:ascii="Times New Roman" w:hAnsi="Times New Roman"/>
          <w:color w:val="000000"/>
          <w:sz w:val="28"/>
          <w:lang w:val="ru-RU"/>
        </w:rPr>
        <w:t>Не жалею, не зову, не плачу…», «Я последний поэт деревни…», «Русь Советская», «Низкий дом с голубыми ставнями...» и др.</w:t>
      </w:r>
      <w:bookmarkEnd w:id="25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О. Э. Мандельштам.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6" w:name="d5b7ec4e-d33b-40d4-8b9c-bf970e0bbae0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«Бессонница. Гомер. Тугие паруса…», «За гремучую доблесть грядущих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веков…», «Ленинград», «Мы живём, под собою не чуя страны…» и др.</w:t>
      </w:r>
      <w:bookmarkEnd w:id="26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М. И. Цветаева.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7" w:name="9f93f7c1-1e22-45d6-9a45-d041873c5e06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«Моим стихам, написанным так рано…», «Кто создан из камня, кто создан из глины…», «Идёшь, на меня похожий…», «Мне нравится,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что вы больны не мной…», «Тоска по родине! Давно…», «Книги в красном переплёте», «Бабушке», «Красною кистью…» (из цикла «Стихи о Москве») и др.</w:t>
      </w:r>
      <w:bookmarkEnd w:id="27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А. А. Ахматова.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3c0cb7ed-a0a7-4ce4-9002-bab0b002304c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«Песня последней встречи», «Сжала руки под т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ёмной вуалью…», «Смуглый отрок бродил по аллеям…», «Мне голос был. Он звал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утешно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…», «Не с теми я, кто бросил землю...», «Мужество», «Приморский сонет», «Родная земля» и др.</w:t>
      </w:r>
      <w:bookmarkEnd w:id="28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Поэма «Реквием».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Н.А. Островский.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 «Как закалялась сталь» </w:t>
      </w:r>
      <w:bookmarkStart w:id="29" w:name="e48a01bf-d108-4a36-ac38-aea54fcbe3db"/>
      <w:r w:rsidRPr="00BC0053">
        <w:rPr>
          <w:rFonts w:ascii="Times New Roman" w:hAnsi="Times New Roman"/>
          <w:color w:val="000000"/>
          <w:sz w:val="28"/>
          <w:lang w:val="ru-RU"/>
        </w:rPr>
        <w:t>(избранные главы).</w:t>
      </w:r>
      <w:bookmarkEnd w:id="29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Роман-эпопея «Тихий Дон» </w:t>
      </w:r>
      <w:bookmarkStart w:id="30" w:name="f27c5f7b-a1ab-43d8-862a-0411b97a1265"/>
      <w:r w:rsidRPr="00BC0053">
        <w:rPr>
          <w:rFonts w:ascii="Times New Roman" w:hAnsi="Times New Roman"/>
          <w:color w:val="000000"/>
          <w:sz w:val="28"/>
          <w:lang w:val="ru-RU"/>
        </w:rPr>
        <w:t>(избранные главы).</w:t>
      </w:r>
      <w:bookmarkEnd w:id="30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М. А. Булгаков.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1" w:name="a01209a2-1aac-4c6b-8f05-e081bbd51ccf"/>
      <w:r w:rsidRPr="00BC0053">
        <w:rPr>
          <w:rFonts w:ascii="Times New Roman" w:hAnsi="Times New Roman"/>
          <w:color w:val="000000"/>
          <w:sz w:val="28"/>
          <w:lang w:val="ru-RU"/>
        </w:rPr>
        <w:t>Романы «Белая гвардия», «Мастер и Маргарита» (один роман по выбору).</w:t>
      </w:r>
      <w:bookmarkEnd w:id="31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32" w:name="25a48876-cee0-447d-87e6-2c57c5a3c824"/>
      <w:r w:rsidRPr="00BC005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«В прекрасном и яростном мире», «Кот</w:t>
      </w:r>
      <w:r w:rsidRPr="00BC0053">
        <w:rPr>
          <w:rFonts w:ascii="Times New Roman" w:hAnsi="Times New Roman"/>
          <w:color w:val="000000"/>
          <w:sz w:val="28"/>
          <w:lang w:val="ru-RU"/>
        </w:rPr>
        <w:t>лован», «Возвращение» и др.</w:t>
      </w:r>
      <w:bookmarkEnd w:id="32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А. Т. Твардовский.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43fd9ee-b72b-4d83-8ff1-d3337a300cbf"/>
      <w:r w:rsidRPr="00BC0053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«Вся суть в одном-единственном завете…», «Памяти матери» («В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краю, куда их вывезли гуртом…»), «Я знаю, никакой моей вины…», «Дробится рваный цоколь монумента.</w:t>
      </w:r>
      <w:r w:rsidRPr="00BC0053">
        <w:rPr>
          <w:rFonts w:ascii="Times New Roman" w:hAnsi="Times New Roman"/>
          <w:color w:val="000000"/>
          <w:sz w:val="28"/>
          <w:lang w:val="ru-RU"/>
        </w:rPr>
        <w:t>..» и др.</w:t>
      </w:r>
      <w:bookmarkEnd w:id="33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Проза о Великой Отечественной войне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4" w:name="58804967-2a76-494e-95cb-8abcf39ea1e4"/>
      <w:r w:rsidRPr="00BC0053">
        <w:rPr>
          <w:rFonts w:ascii="Times New Roman" w:hAnsi="Times New Roman"/>
          <w:color w:val="000000"/>
          <w:sz w:val="28"/>
          <w:lang w:val="ru-RU"/>
        </w:rPr>
        <w:t>(по одному произведению не менее чем двух писателей по выбору). Например, В. П. Астафьев «Пастух и пастушка»; Ю. В. Бондарев «Горячий снег»; В. В. Быков «Обелиск», «Сотников», «Альпийская баллада»; Б. Л. Василь</w:t>
      </w:r>
      <w:r w:rsidRPr="00BC0053">
        <w:rPr>
          <w:rFonts w:ascii="Times New Roman" w:hAnsi="Times New Roman"/>
          <w:color w:val="000000"/>
          <w:sz w:val="28"/>
          <w:lang w:val="ru-RU"/>
        </w:rPr>
        <w:t>ев «А зори здесь тихие», «В списках не значился», «Завтра была война»; К. Д. Воробьёв «Убиты под Москвой», «Это мы, Господи!»; В. Л. Кондратьев «Сашка»; В. П. Некрасов «В окопах Сталинграда»; Е. И. Носов «Красное вино победы», «Шопен, соната номер два»; С.</w:t>
      </w:r>
      <w:r w:rsidRPr="00BC0053">
        <w:rPr>
          <w:rFonts w:ascii="Times New Roman" w:hAnsi="Times New Roman"/>
          <w:color w:val="000000"/>
          <w:sz w:val="28"/>
          <w:lang w:val="ru-RU"/>
        </w:rPr>
        <w:t>С. Смирнов «Брестская крепость» и другие.</w:t>
      </w:r>
      <w:bookmarkEnd w:id="34"/>
    </w:p>
    <w:p w:rsidR="00A40372" w:rsidRPr="00BC0053" w:rsidRDefault="008C1E9A">
      <w:pPr>
        <w:spacing w:after="0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А.А. Фадеев.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 «Молодая гвардия».</w:t>
      </w:r>
    </w:p>
    <w:p w:rsidR="00A40372" w:rsidRPr="00BC0053" w:rsidRDefault="008C1E9A">
      <w:pPr>
        <w:spacing w:after="0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В.О. Богомолов.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Роман «В августе сорок четвёртого».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Поэзия о Великой Отечественной войне.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5" w:name="f48a819c-9518-499a-b498-179f3d51bef5"/>
      <w:r w:rsidRPr="00BC0053">
        <w:rPr>
          <w:rFonts w:ascii="Times New Roman" w:hAnsi="Times New Roman"/>
          <w:color w:val="000000"/>
          <w:sz w:val="28"/>
          <w:lang w:val="ru-RU"/>
        </w:rPr>
        <w:t xml:space="preserve">(по одному стихотворению не менее чем двух поэтов по выбору). Например,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Ю. В.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Друниной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, М. В. Исаковского, Ю. Д.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, С. С. Орлова, Д. С. Самойлова, К. М. Симонова, Б. А. Слуцкого и др.</w:t>
      </w:r>
      <w:bookmarkEnd w:id="35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Драматургия о Великой Отечественной войне.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Пьесы </w:t>
      </w:r>
      <w:bookmarkStart w:id="36" w:name="d1f07fc4-c182-45e4-91ca-997381011912"/>
      <w:r w:rsidRPr="00BC005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В. С. Розов «Вечно живые» и др.</w:t>
      </w:r>
      <w:bookmarkEnd w:id="36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Б. Л. Пастернак.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7" w:name="e05951b0-befb-46a2-8c50-49a193644027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«Февраль. Достать чернил и плакать!..», «Определение поэзии», «Во всём мне хочется дойти…», «Снег идёт», «Любить иных – тяжёлый крест...», «Быть знаменитым некрасиво…», «Ночь», «Гамлет», «</w:t>
      </w:r>
      <w:r w:rsidRPr="00BC0053">
        <w:rPr>
          <w:rFonts w:ascii="Times New Roman" w:hAnsi="Times New Roman"/>
          <w:color w:val="000000"/>
          <w:sz w:val="28"/>
          <w:lang w:val="ru-RU"/>
        </w:rPr>
        <w:t>Зимняя ночь» и др.</w:t>
      </w:r>
      <w:bookmarkEnd w:id="37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А. И. Солженицын.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Произведения «Один день Ивана Денисовича», «Архипелаг ГУЛАГ» </w:t>
      </w:r>
      <w:bookmarkStart w:id="38" w:name="40e0b069-38d7-4e66-acc8-19c4efada76d"/>
      <w:r w:rsidRPr="00BC0053">
        <w:rPr>
          <w:rFonts w:ascii="Times New Roman" w:hAnsi="Times New Roman"/>
          <w:color w:val="000000"/>
          <w:sz w:val="28"/>
          <w:lang w:val="ru-RU"/>
        </w:rPr>
        <w:t>(фрагменты книги по выбору, например, глава «Поэзия под плитой, правда под камнем»).</w:t>
      </w:r>
      <w:bookmarkEnd w:id="38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9" w:name="96097b17-78a2-41f3-bf71-7c88cdcb7e0e"/>
      <w:r w:rsidRPr="00BC0053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«Срезал», «Об</w:t>
      </w:r>
      <w:r w:rsidRPr="00BC0053">
        <w:rPr>
          <w:rFonts w:ascii="Times New Roman" w:hAnsi="Times New Roman"/>
          <w:color w:val="000000"/>
          <w:sz w:val="28"/>
          <w:lang w:val="ru-RU"/>
        </w:rPr>
        <w:t>ида», «Микроскоп», «Мастер», «Крепкий мужик», «Сапожки» и др.</w:t>
      </w:r>
      <w:bookmarkEnd w:id="39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В. Г. Распутин.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Рассказы и повести </w:t>
      </w:r>
      <w:bookmarkStart w:id="40" w:name="171eceb7-50cc-4c35-88cb-6562fda34129"/>
      <w:r w:rsidRPr="00BC0053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«Живи и помни», «Прощание с Матёрой» и др.</w:t>
      </w:r>
      <w:bookmarkEnd w:id="40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Н. М. Рубцов.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1" w:name="f836bd4d-5188-4c24-bd4f-13c2d95b835a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«Звезда полей», «Тихая моя родина!..», «В горнице моей светло…», «Привет, Россия…», «Русский огонёк», «Я буду скакать по холмам задремавшей отчизны...» и др.</w:t>
      </w:r>
      <w:bookmarkEnd w:id="41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И. А. Бродский.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2" w:name="468b4dfc-87f1-48b5-ba78-fe3973b0cefa"/>
      <w:r w:rsidRPr="00BC0053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«На смерть Жукова», «Осенний к</w:t>
      </w:r>
      <w:r w:rsidRPr="00BC0053">
        <w:rPr>
          <w:rFonts w:ascii="Times New Roman" w:hAnsi="Times New Roman"/>
          <w:color w:val="000000"/>
          <w:sz w:val="28"/>
          <w:lang w:val="ru-RU"/>
        </w:rPr>
        <w:t>рик ястреба», «Пилигримы», «Стансы» («Ни страны, ни погоста…»), «На столетие Анны Ахматовой», «Рождественский романс», «Я входил вместо дикого зверя в клетку…» и др.</w:t>
      </w:r>
      <w:bookmarkEnd w:id="42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Проза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Рассказы, повести, романы </w:t>
      </w:r>
      <w:bookmarkStart w:id="43" w:name="a9bd0db2-65ed-403c-87bb-1535b0e82951"/>
      <w:r w:rsidRPr="00BC0053">
        <w:rPr>
          <w:rFonts w:ascii="Times New Roman" w:hAnsi="Times New Roman"/>
          <w:color w:val="000000"/>
          <w:sz w:val="28"/>
          <w:lang w:val="ru-RU"/>
        </w:rPr>
        <w:t>(по одному произведе</w:t>
      </w:r>
      <w:r w:rsidRPr="00BC0053">
        <w:rPr>
          <w:rFonts w:ascii="Times New Roman" w:hAnsi="Times New Roman"/>
          <w:color w:val="000000"/>
          <w:sz w:val="28"/>
          <w:lang w:val="ru-RU"/>
        </w:rPr>
        <w:t>нию не менее чем двух прозаиков по выбору). Например, Ф. А. Абрамов (повесть «Пелагея» и др.); Ч. Т. Айтматов (повесть «Белый пароход» и др.); В.П. Астафьев (повествование в рассказах «Царь-рыба» (фрагменты); В. И. Белов (рассказы «На родине», «За тремя во</w:t>
      </w:r>
      <w:r w:rsidRPr="00BC0053">
        <w:rPr>
          <w:rFonts w:ascii="Times New Roman" w:hAnsi="Times New Roman"/>
          <w:color w:val="000000"/>
          <w:sz w:val="28"/>
          <w:lang w:val="ru-RU"/>
        </w:rPr>
        <w:t>локами», «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Бобришный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угор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» и др.); Ф. А. Искандер (роман в рассказах «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Сандро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из Чегема» (фрагменты), Ю.П. Казаков (рассказы «Северный дневник», «Поморка»); З.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Прилепин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(рассказы из сборника «Собаки и другие люди»); А.Н. и Б.Н. Стругацкие (повесть «Понедельн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ик начинается в субботу»); Ю.В. Трифонов (повесть «Обмен») и другие. </w:t>
      </w:r>
      <w:bookmarkEnd w:id="43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4" w:name="bb14c4f4-bbfd-4b95-acac-dee391bb27d2"/>
      <w:r w:rsidRPr="00BC0053">
        <w:rPr>
          <w:rFonts w:ascii="Times New Roman" w:hAnsi="Times New Roman"/>
          <w:color w:val="000000"/>
          <w:sz w:val="28"/>
          <w:lang w:val="ru-RU"/>
        </w:rPr>
        <w:t>(по одному произведению не менее чем двух поэтов по выбору). Например, Б.А. Ахмадулиной, А.А. Вознесенского, В.С. Высоцкого, Е.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А. Евтушенко, Н.А. Заболоцкого, Ю.П. Кузнецова, А.С. Кушнера, Л.Н. Мартынова, Б.Ш. Окуджавы, Р.И. Рождественского, А.А. Тарковского, О.Г.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Чухонцева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и других. </w:t>
      </w:r>
      <w:bookmarkEnd w:id="44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Драматургия второй половины ХХ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Пьесы </w:t>
      </w:r>
      <w:bookmarkStart w:id="45" w:name="fb12df69-ed8f-48ab-8ca6-a57ef48d4a76"/>
      <w:r w:rsidRPr="00BC0053">
        <w:rPr>
          <w:rFonts w:ascii="Times New Roman" w:hAnsi="Times New Roman"/>
          <w:color w:val="000000"/>
          <w:sz w:val="28"/>
          <w:lang w:val="ru-RU"/>
        </w:rPr>
        <w:t>(произведение одного из драматургов по вы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бору). Например, А.Н. Арбузов «Иркутская история»; А.В. Вампилов «Старший сын» и других. </w:t>
      </w:r>
      <w:bookmarkEnd w:id="45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Рассказы, повести, стихотворения </w:t>
      </w:r>
      <w:bookmarkStart w:id="46" w:name="0f0c6efd-2243-4e7b-a9e6-610ded4f8ba6"/>
      <w:r w:rsidRPr="00BC0053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Например, рассказ Ю.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Рытхэу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«Хранитель огня»; повесть Ю.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Шестало</w:t>
      </w:r>
      <w:r w:rsidRPr="00BC0053">
        <w:rPr>
          <w:rFonts w:ascii="Times New Roman" w:hAnsi="Times New Roman"/>
          <w:color w:val="000000"/>
          <w:sz w:val="28"/>
          <w:lang w:val="ru-RU"/>
        </w:rPr>
        <w:t>ва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«Синий ветер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каслания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» и др.; стихотворения Г.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Айги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, Р. Гамзатова, М.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Джалиля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, М.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Карима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, Д. Кугультинова, К. Кулиева и др.</w:t>
      </w:r>
      <w:bookmarkEnd w:id="46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 (одно произведение по выбору).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7" w:name="3424e6a4-3ee0-472d-acee-634ba8415114"/>
      <w:r w:rsidRPr="00BC0053">
        <w:rPr>
          <w:rFonts w:ascii="Times New Roman" w:hAnsi="Times New Roman"/>
          <w:color w:val="000000"/>
          <w:sz w:val="28"/>
          <w:lang w:val="ru-RU"/>
        </w:rPr>
        <w:t xml:space="preserve">Например, произведения Р.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«451 градус по Ф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аренгейту»; Э.М. Ремарка «Три товарища»; Д. Сэлинджера «Над пропастью во ржи»; Г. Уэллса «Машина времени»; Э. Хемингуэя «Старик и море» и другие. </w:t>
      </w:r>
      <w:bookmarkEnd w:id="47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8" w:name="dc44d0ad-ef88-4d21-8f36-1efedb242d66"/>
      <w:r w:rsidRPr="00BC0053">
        <w:rPr>
          <w:rFonts w:ascii="Times New Roman" w:hAnsi="Times New Roman"/>
          <w:color w:val="000000"/>
          <w:sz w:val="28"/>
          <w:lang w:val="ru-RU"/>
        </w:rPr>
        <w:t>(не менее двух стихотворений одного из поэтов по выбору). Например, стихотворения Г</w:t>
      </w:r>
      <w:r w:rsidRPr="00BC0053">
        <w:rPr>
          <w:rFonts w:ascii="Times New Roman" w:hAnsi="Times New Roman"/>
          <w:color w:val="000000"/>
          <w:sz w:val="28"/>
          <w:lang w:val="ru-RU"/>
        </w:rPr>
        <w:t>. Аполлинера, Т. С. Элиота и др.</w:t>
      </w:r>
      <w:bookmarkEnd w:id="48"/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драматургия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9" w:name="ad5ca050-f670-442b-9bbe-1faa7299b5ae"/>
      <w:r w:rsidRPr="00BC0053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пьесы Б. Брехта «Мамаша Кураж и ее дети»; М. Метерлинка «Синяя птица»; О. Уайльда «Идеальный муж»; Т. Уильямса «Трамвай «Желание»; Б. Шоу «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Пигмалион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» 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других. </w:t>
      </w:r>
      <w:bookmarkEnd w:id="49"/>
    </w:p>
    <w:p w:rsidR="00A40372" w:rsidRPr="00BC0053" w:rsidRDefault="00A40372">
      <w:pPr>
        <w:rPr>
          <w:lang w:val="ru-RU"/>
        </w:rPr>
        <w:sectPr w:rsidR="00A40372" w:rsidRPr="00BC0053">
          <w:pgSz w:w="11906" w:h="16383"/>
          <w:pgMar w:top="1134" w:right="850" w:bottom="1134" w:left="1701" w:header="720" w:footer="720" w:gutter="0"/>
          <w:cols w:space="720"/>
        </w:sectPr>
      </w:pPr>
    </w:p>
    <w:p w:rsidR="00A40372" w:rsidRPr="00BC0053" w:rsidRDefault="008C1E9A">
      <w:pPr>
        <w:spacing w:after="0"/>
        <w:ind w:left="120"/>
        <w:rPr>
          <w:lang w:val="ru-RU"/>
        </w:rPr>
      </w:pPr>
      <w:bookmarkStart w:id="50" w:name="block-32373940"/>
      <w:bookmarkEnd w:id="6"/>
      <w:r w:rsidRPr="00BC005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«ЛИТЕРАТУРА» НА УРОВНЕ СРЕДНЕГО ОБЩЕГО ОБРАЗОВАНИЯ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средней школе направлено на достижение обучающимися следующих личностных,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воения учебного предмета. </w:t>
      </w:r>
    </w:p>
    <w:p w:rsidR="00A40372" w:rsidRPr="00BC0053" w:rsidRDefault="008C1E9A">
      <w:pPr>
        <w:spacing w:after="0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 освоения программы среднего общего образования по литературе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достигаются в единстве учебной и воспитательной деятельности Организации в соответствии с традиционными российскими социокул</w:t>
      </w:r>
      <w:r w:rsidRPr="00BC0053">
        <w:rPr>
          <w:rFonts w:ascii="Times New Roman" w:hAnsi="Times New Roman"/>
          <w:color w:val="000000"/>
          <w:sz w:val="28"/>
          <w:lang w:val="ru-RU"/>
        </w:rPr>
        <w:t>ьтурными,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</w:t>
      </w:r>
      <w:r w:rsidRPr="00BC0053">
        <w:rPr>
          <w:rFonts w:ascii="Times New Roman" w:hAnsi="Times New Roman"/>
          <w:color w:val="000000"/>
          <w:sz w:val="28"/>
          <w:lang w:val="ru-RU"/>
        </w:rPr>
        <w:t>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</w:t>
      </w:r>
      <w:r w:rsidRPr="00BC0053">
        <w:rPr>
          <w:rFonts w:ascii="Times New Roman" w:hAnsi="Times New Roman"/>
          <w:color w:val="000000"/>
          <w:sz w:val="28"/>
          <w:lang w:val="ru-RU"/>
        </w:rPr>
        <w:t>онального народа Российской Федерации, природе и окружающей среде.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авлений воспитательной деятельности, в том числе в части: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1"/>
        </w:numPr>
        <w:spacing w:after="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40372" w:rsidRPr="00BC0053" w:rsidRDefault="008C1E9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закона и правопорядка;</w:t>
      </w:r>
    </w:p>
    <w:p w:rsidR="00A40372" w:rsidRPr="00BC0053" w:rsidRDefault="008C1E9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гуманистических, демократических, семейных ценностей, в том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числе в сопоставлении с жизненными ситуациями, изображёнными в литературных произведениях;</w:t>
      </w:r>
    </w:p>
    <w:p w:rsidR="00A40372" w:rsidRPr="00BC0053" w:rsidRDefault="008C1E9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противостоять </w:t>
      </w:r>
      <w:r w:rsidRPr="00BC0053">
        <w:rPr>
          <w:rFonts w:ascii="Times New Roman" w:hAnsi="Times New Roman"/>
          <w:color w:val="000000"/>
          <w:sz w:val="28"/>
          <w:lang w:val="ru-RU"/>
        </w:rPr>
        <w:t>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40372" w:rsidRPr="00BC0053" w:rsidRDefault="008C1E9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</w:t>
      </w:r>
      <w:r w:rsidRPr="00BC0053">
        <w:rPr>
          <w:rFonts w:ascii="Times New Roman" w:hAnsi="Times New Roman"/>
          <w:color w:val="000000"/>
          <w:sz w:val="28"/>
          <w:lang w:val="ru-RU"/>
        </w:rPr>
        <w:t>а, участвовать в самоуправлении в школе и детско-юношеских организациях;</w:t>
      </w:r>
    </w:p>
    <w:p w:rsidR="00A40372" w:rsidRPr="00BC0053" w:rsidRDefault="008C1E9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40372" w:rsidRPr="00BC0053" w:rsidRDefault="008C1E9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2"/>
        </w:numPr>
        <w:spacing w:after="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 в контексте 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зучения произведений русской и зарубежной литературы, а также литератур народов России; </w:t>
      </w:r>
    </w:p>
    <w:p w:rsidR="00A40372" w:rsidRPr="00BC0053" w:rsidRDefault="008C1E9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кже достижениям России в науке, искусстве, спорте, технологиях, труде, отражённым в художественных произведениях; </w:t>
      </w:r>
    </w:p>
    <w:p w:rsidR="00A40372" w:rsidRPr="00BC0053" w:rsidRDefault="008C1E9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судьбу, в том числе воспитанные на примерах из литерат</w:t>
      </w:r>
      <w:r w:rsidRPr="00BC0053">
        <w:rPr>
          <w:rFonts w:ascii="Times New Roman" w:hAnsi="Times New Roman"/>
          <w:color w:val="000000"/>
          <w:sz w:val="28"/>
          <w:lang w:val="ru-RU"/>
        </w:rPr>
        <w:t>уры;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40372" w:rsidRPr="00BC0053" w:rsidRDefault="008C1E9A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A40372" w:rsidRPr="00BC0053" w:rsidRDefault="008C1E9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ситуацию, в том числе представленную в литературном произведении, и принимать о</w:t>
      </w:r>
      <w:r w:rsidRPr="00BC0053">
        <w:rPr>
          <w:rFonts w:ascii="Times New Roman" w:hAnsi="Times New Roman"/>
          <w:color w:val="000000"/>
          <w:sz w:val="28"/>
          <w:lang w:val="ru-RU"/>
        </w:rPr>
        <w:t>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A40372" w:rsidRPr="00BC0053" w:rsidRDefault="008C1E9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40372" w:rsidRPr="00BC0053" w:rsidRDefault="008C1E9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</w:t>
      </w:r>
      <w:r w:rsidRPr="00BC0053">
        <w:rPr>
          <w:rFonts w:ascii="Times New Roman" w:hAnsi="Times New Roman"/>
          <w:color w:val="000000"/>
          <w:sz w:val="28"/>
          <w:lang w:val="ru-RU"/>
        </w:rPr>
        <w:t>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4) </w:t>
      </w:r>
      <w:proofErr w:type="spellStart"/>
      <w:r>
        <w:rPr>
          <w:rFonts w:ascii="Times New Roman" w:hAnsi="Times New Roman"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</w:t>
      </w:r>
      <w:r w:rsidRPr="00BC0053">
        <w:rPr>
          <w:rFonts w:ascii="Times New Roman" w:hAnsi="Times New Roman"/>
          <w:color w:val="000000"/>
          <w:sz w:val="28"/>
          <w:lang w:val="ru-RU"/>
        </w:rPr>
        <w:t>ехнического творчества, спорта, труда, общественных отношений;</w:t>
      </w:r>
    </w:p>
    <w:p w:rsidR="00A40372" w:rsidRPr="00BC0053" w:rsidRDefault="008C1E9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 </w:t>
      </w:r>
    </w:p>
    <w:p w:rsidR="00A40372" w:rsidRPr="00BC0053" w:rsidRDefault="008C1E9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убеждённость в значимости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A40372" w:rsidRPr="00BC0053" w:rsidRDefault="008C1E9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</w:t>
      </w:r>
      <w:r w:rsidRPr="00BC0053">
        <w:rPr>
          <w:rFonts w:ascii="Times New Roman" w:hAnsi="Times New Roman"/>
          <w:color w:val="000000"/>
          <w:sz w:val="28"/>
          <w:lang w:val="ru-RU"/>
        </w:rPr>
        <w:t>творческих работ по литературе;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5"/>
        </w:numPr>
        <w:spacing w:after="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A40372" w:rsidRPr="00BC0053" w:rsidRDefault="008C1E9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40372" w:rsidRPr="00BC0053" w:rsidRDefault="008C1E9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адекватной оценкой поведения и поступков литературных героев;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proofErr w:type="spellStart"/>
      <w:r>
        <w:rPr>
          <w:rFonts w:ascii="Times New Roman" w:hAnsi="Times New Roman"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</w:t>
      </w:r>
      <w:r w:rsidRPr="00BC0053">
        <w:rPr>
          <w:rFonts w:ascii="Times New Roman" w:hAnsi="Times New Roman"/>
          <w:color w:val="000000"/>
          <w:sz w:val="28"/>
          <w:lang w:val="ru-RU"/>
        </w:rPr>
        <w:t>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A40372" w:rsidRPr="00BC0053" w:rsidRDefault="008C1E9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особность инициировать, планировать и самостоятельно выполнять такую деятельность в процессе литературного образования; </w:t>
      </w:r>
    </w:p>
    <w:p w:rsidR="00A40372" w:rsidRPr="00BC0053" w:rsidRDefault="008C1E9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ые жизненные планы, в том числе ориентируясь на поступки литературных героев; </w:t>
      </w:r>
    </w:p>
    <w:p w:rsidR="00A40372" w:rsidRPr="00BC0053" w:rsidRDefault="008C1E9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proofErr w:type="spellStart"/>
      <w:r>
        <w:rPr>
          <w:rFonts w:ascii="Times New Roman" w:hAnsi="Times New Roman"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7"/>
        </w:numPr>
        <w:spacing w:after="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эколо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гической культуры, понимание влияния социально-экономических процессов на состояние природной и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социальной среды, осознание глобального характера экологических проблем, представленных в художественной литературе; </w:t>
      </w:r>
    </w:p>
    <w:p w:rsidR="00A40372" w:rsidRPr="00BC0053" w:rsidRDefault="008C1E9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ружающей среде на основе знания целей устойчивого развития человечества, с учётом осмысления опыта литературных героев; </w:t>
      </w:r>
    </w:p>
    <w:p w:rsidR="00A40372" w:rsidRPr="00BC0053" w:rsidRDefault="008C1E9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</w:t>
      </w:r>
      <w:r w:rsidRPr="00BC0053">
        <w:rPr>
          <w:rFonts w:ascii="Times New Roman" w:hAnsi="Times New Roman"/>
          <w:color w:val="000000"/>
          <w:sz w:val="28"/>
          <w:lang w:val="ru-RU"/>
        </w:rPr>
        <w:t>ть неблагоприятные экологические последствия предпринимаемых действий, предотвращать их;</w:t>
      </w:r>
    </w:p>
    <w:p w:rsidR="00A40372" w:rsidRPr="00BC0053" w:rsidRDefault="008C1E9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 народов России;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proofErr w:type="spellStart"/>
      <w:r>
        <w:rPr>
          <w:rFonts w:ascii="Times New Roman" w:hAnsi="Times New Roman"/>
          <w:color w:val="000000"/>
          <w:sz w:val="28"/>
        </w:rPr>
        <w:t>це</w:t>
      </w:r>
      <w:r>
        <w:rPr>
          <w:rFonts w:ascii="Times New Roman" w:hAnsi="Times New Roman"/>
          <w:color w:val="000000"/>
          <w:sz w:val="28"/>
        </w:rPr>
        <w:t>нности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8"/>
        </w:numPr>
        <w:spacing w:after="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40372" w:rsidRPr="00BC0053" w:rsidRDefault="008C1E9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</w:t>
      </w:r>
      <w:r w:rsidRPr="00BC0053">
        <w:rPr>
          <w:rFonts w:ascii="Times New Roman" w:hAnsi="Times New Roman"/>
          <w:color w:val="000000"/>
          <w:sz w:val="28"/>
          <w:lang w:val="ru-RU"/>
        </w:rPr>
        <w:t>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A40372" w:rsidRPr="00BC0053" w:rsidRDefault="008C1E9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ятельность индивидуально и в группе, в том числе на литературные темы.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образования, в том числе школьного литературного образования, у обучающихся совершенствуетс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я эмоциональный интеллект, предполагающий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:</w:t>
      </w:r>
    </w:p>
    <w:p w:rsidR="00A40372" w:rsidRPr="00BC0053" w:rsidRDefault="008C1E9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40372" w:rsidRPr="00BC0053" w:rsidRDefault="008C1E9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</w:t>
      </w:r>
      <w:r w:rsidRPr="00BC0053">
        <w:rPr>
          <w:rFonts w:ascii="Times New Roman" w:hAnsi="Times New Roman"/>
          <w:color w:val="000000"/>
          <w:sz w:val="28"/>
          <w:lang w:val="ru-RU"/>
        </w:rPr>
        <w:t>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40372" w:rsidRPr="00BC0053" w:rsidRDefault="008C1E9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, умение действовать, исходя из своих возможностей; </w:t>
      </w:r>
    </w:p>
    <w:p w:rsidR="00A40372" w:rsidRPr="00BC0053" w:rsidRDefault="008C1E9A">
      <w:pPr>
        <w:numPr>
          <w:ilvl w:val="0"/>
          <w:numId w:val="9"/>
        </w:numPr>
        <w:spacing w:after="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эмпатии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</w:r>
    </w:p>
    <w:p w:rsidR="00A40372" w:rsidRPr="00BC0053" w:rsidRDefault="008C1E9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</w:t>
      </w:r>
      <w:r w:rsidRPr="00BC0053">
        <w:rPr>
          <w:rFonts w:ascii="Times New Roman" w:hAnsi="Times New Roman"/>
          <w:color w:val="000000"/>
          <w:sz w:val="28"/>
          <w:lang w:val="ru-RU"/>
        </w:rPr>
        <w:t>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рабочей программы по литературе для среднего общего образования должны отражать: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>учебными познавательными действиями</w:t>
      </w:r>
      <w:r w:rsidRPr="00BC0053">
        <w:rPr>
          <w:rFonts w:ascii="Times New Roman" w:hAnsi="Times New Roman"/>
          <w:color w:val="000000"/>
          <w:sz w:val="28"/>
          <w:lang w:val="ru-RU"/>
        </w:rPr>
        <w:t>: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заложенную в художественном произведении, рассматривать её всесторонне; 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фрагменто</w:t>
      </w:r>
      <w:r w:rsidRPr="00BC0053">
        <w:rPr>
          <w:rFonts w:ascii="Times New Roman" w:hAnsi="Times New Roman"/>
          <w:color w:val="000000"/>
          <w:sz w:val="28"/>
          <w:lang w:val="ru-RU"/>
        </w:rPr>
        <w:t>в, классификации и обобщения литературных фактов;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явлениях, в том числе при изучении литературных произведений, направлений,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фактов историко-литературного процесса; 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ьности; 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A40372" w:rsidRPr="00BC0053" w:rsidRDefault="008C1E9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опорой на собственный читатель</w:t>
      </w:r>
      <w:r w:rsidRPr="00BC0053">
        <w:rPr>
          <w:rFonts w:ascii="Times New Roman" w:hAnsi="Times New Roman"/>
          <w:color w:val="000000"/>
          <w:sz w:val="28"/>
          <w:lang w:val="ru-RU"/>
        </w:rPr>
        <w:t>ский опыт;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тоятельному поиску методов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решения практических задач, применению различных методов познания; 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е при создании учебных и социальных проектов; 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формирование научного типа мышления, владение научной терминологией, ключевыми понятиями и методами современного литературоведения; 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задачи в образовательной деятельности и </w:t>
      </w:r>
      <w:r w:rsidRPr="00BC0053">
        <w:rPr>
          <w:rFonts w:ascii="Times New Roman" w:hAnsi="Times New Roman"/>
          <w:color w:val="000000"/>
          <w:sz w:val="28"/>
          <w:lang w:val="ru-RU"/>
        </w:rPr>
        <w:t>жизненных ситуациях с учётом собственного читательского опыта;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её решения, находить аргументы для доказательства своих утвержден</w:t>
      </w:r>
      <w:r w:rsidRPr="00BC0053">
        <w:rPr>
          <w:rFonts w:ascii="Times New Roman" w:hAnsi="Times New Roman"/>
          <w:color w:val="000000"/>
          <w:sz w:val="28"/>
          <w:lang w:val="ru-RU"/>
        </w:rPr>
        <w:t>ий, задавать параметры и критерии решения;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опыт, в том числе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читательский;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</w:t>
      </w:r>
      <w:r w:rsidRPr="00BC0053">
        <w:rPr>
          <w:rFonts w:ascii="Times New Roman" w:hAnsi="Times New Roman"/>
          <w:color w:val="000000"/>
          <w:sz w:val="28"/>
          <w:lang w:val="ru-RU"/>
        </w:rPr>
        <w:t>сти жизнедеятельности;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уметь интегрировать знания из разных предметных областей; </w:t>
      </w:r>
    </w:p>
    <w:p w:rsidR="00A40372" w:rsidRPr="00BC0053" w:rsidRDefault="008C1E9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0372" w:rsidRPr="00BC0053" w:rsidRDefault="008C1E9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BC0053">
        <w:rPr>
          <w:rFonts w:ascii="Times New Roman" w:hAnsi="Times New Roman"/>
          <w:color w:val="000000"/>
          <w:sz w:val="28"/>
          <w:lang w:val="ru-RU"/>
        </w:rPr>
        <w:t>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A40372" w:rsidRPr="00BC0053" w:rsidRDefault="008C1E9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создавать тексты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в различных форматах и жанрах (сочинение, эссе, доклад, реферат, аннотация и др.) с учётом назначения информации и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целевой аудитории, выбирая оптимальную форму представления и визуализации;</w:t>
      </w:r>
    </w:p>
    <w:p w:rsidR="00A40372" w:rsidRPr="00BC0053" w:rsidRDefault="008C1E9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литературной и другой информ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ации, её соответствие правовым и морально-этическим нормам; </w:t>
      </w:r>
    </w:p>
    <w:p w:rsidR="00A40372" w:rsidRPr="00BC0053" w:rsidRDefault="008C1E9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</w:t>
      </w:r>
      <w:r w:rsidRPr="00BC0053">
        <w:rPr>
          <w:rFonts w:ascii="Times New Roman" w:hAnsi="Times New Roman"/>
          <w:color w:val="000000"/>
          <w:sz w:val="28"/>
          <w:lang w:val="ru-RU"/>
        </w:rPr>
        <w:t>ы, ресурсосбережения, правовых и этических норм, норм информационной безопасности;</w:t>
      </w:r>
    </w:p>
    <w:p w:rsidR="00A40372" w:rsidRPr="00BC0053" w:rsidRDefault="008C1E9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и защиты литературной 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и другой информации, информационной безопасности личности.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1) общ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ение: </w:t>
      </w:r>
    </w:p>
    <w:p w:rsidR="00A40372" w:rsidRPr="00BC0053" w:rsidRDefault="008C1E9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A40372" w:rsidRPr="00BC0053" w:rsidRDefault="008C1E9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</w:t>
      </w:r>
      <w:r w:rsidRPr="00BC0053">
        <w:rPr>
          <w:rFonts w:ascii="Times New Roman" w:hAnsi="Times New Roman"/>
          <w:color w:val="000000"/>
          <w:sz w:val="28"/>
          <w:lang w:val="ru-RU"/>
        </w:rPr>
        <w:t>и смягчать конфликты, опираясь на примеры из литературных произведений;</w:t>
      </w:r>
    </w:p>
    <w:p w:rsidR="00A40372" w:rsidRPr="00BC0053" w:rsidRDefault="008C1E9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A40372" w:rsidRPr="00BC0053" w:rsidRDefault="008C1E9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развёрнуто 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логично излагать в процессе анализа литературного произведения свою точку зрения с использованием языковых средств;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40372" w:rsidRPr="00BC0053" w:rsidRDefault="008C1E9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на уроке и во внеурочной деятельности п</w:t>
      </w:r>
      <w:r w:rsidRPr="00BC0053">
        <w:rPr>
          <w:rFonts w:ascii="Times New Roman" w:hAnsi="Times New Roman"/>
          <w:color w:val="000000"/>
          <w:sz w:val="28"/>
          <w:lang w:val="ru-RU"/>
        </w:rPr>
        <w:t>о литературе;</w:t>
      </w:r>
    </w:p>
    <w:p w:rsidR="00A40372" w:rsidRPr="00BC0053" w:rsidRDefault="008C1E9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BC0053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A40372" w:rsidRPr="00BC0053" w:rsidRDefault="008C1E9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пределять роли с учётом мнений участников, обсуждать результаты совместной работы на уроках литературы и во внеурочной деятельности по предмету; </w:t>
      </w:r>
    </w:p>
    <w:p w:rsidR="00A40372" w:rsidRPr="00BC0053" w:rsidRDefault="008C1E9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A40372" w:rsidRPr="00BC0053" w:rsidRDefault="008C1E9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пре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длагать новые проекты, в том числе литературные, оценивать идеи с позиции новизны, оригинальности, практической значимости; </w:t>
      </w:r>
    </w:p>
    <w:p w:rsidR="00A40372" w:rsidRPr="00BC0053" w:rsidRDefault="008C1E9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Овла</w:t>
      </w:r>
      <w:r w:rsidRPr="00BC0053">
        <w:rPr>
          <w:rFonts w:ascii="Times New Roman" w:hAnsi="Times New Roman"/>
          <w:b/>
          <w:color w:val="000000"/>
          <w:sz w:val="28"/>
          <w:lang w:val="ru-RU"/>
        </w:rPr>
        <w:t>дение универсальными регулятивными действиями: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1) самоорганизация: </w:t>
      </w:r>
    </w:p>
    <w:p w:rsidR="00A40372" w:rsidRPr="00BC0053" w:rsidRDefault="008C1E9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</w:t>
      </w:r>
      <w:r w:rsidRPr="00BC0053">
        <w:rPr>
          <w:rFonts w:ascii="Times New Roman" w:hAnsi="Times New Roman"/>
          <w:color w:val="000000"/>
          <w:sz w:val="28"/>
          <w:lang w:val="ru-RU"/>
        </w:rPr>
        <w:t>произведений, и жизненных ситуациях;</w:t>
      </w:r>
    </w:p>
    <w:p w:rsidR="00A40372" w:rsidRPr="00BC0053" w:rsidRDefault="008C1E9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A40372" w:rsidRPr="00BC0053" w:rsidRDefault="008C1E9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 том числе изображённым </w:t>
      </w:r>
      <w:r w:rsidRPr="00BC0053">
        <w:rPr>
          <w:rFonts w:ascii="Times New Roman" w:hAnsi="Times New Roman"/>
          <w:color w:val="000000"/>
          <w:sz w:val="28"/>
          <w:lang w:val="ru-RU"/>
        </w:rPr>
        <w:t>в художественной литературе;</w:t>
      </w:r>
    </w:p>
    <w:p w:rsidR="00A40372" w:rsidRPr="00BC0053" w:rsidRDefault="008C1E9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A40372" w:rsidRPr="00BC0053" w:rsidRDefault="008C1E9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40372" w:rsidRPr="00BC0053" w:rsidRDefault="008C1E9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оценивать приобретённый опыт с учётом литературных з</w:t>
      </w:r>
      <w:r w:rsidRPr="00BC0053">
        <w:rPr>
          <w:rFonts w:ascii="Times New Roman" w:hAnsi="Times New Roman"/>
          <w:color w:val="000000"/>
          <w:sz w:val="28"/>
          <w:lang w:val="ru-RU"/>
        </w:rPr>
        <w:t>наний;</w:t>
      </w:r>
    </w:p>
    <w:p w:rsidR="00A40372" w:rsidRPr="00BC0053" w:rsidRDefault="008C1E9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уровень; 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в деятельность, оценивать соответствие результатов целям; </w:t>
      </w:r>
    </w:p>
    <w:p w:rsidR="00A40372" w:rsidRPr="00BC0053" w:rsidRDefault="008C1E9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</w:t>
      </w:r>
      <w:r w:rsidRPr="00BC0053">
        <w:rPr>
          <w:rFonts w:ascii="Times New Roman" w:hAnsi="Times New Roman"/>
          <w:color w:val="000000"/>
          <w:sz w:val="28"/>
          <w:lang w:val="ru-RU"/>
        </w:rPr>
        <w:t>решения, опираясь на примеры из художественных произведений;</w:t>
      </w:r>
    </w:p>
    <w:p w:rsidR="00A40372" w:rsidRPr="00BC0053" w:rsidRDefault="008C1E9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A40372" w:rsidRDefault="008C1E9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40372" w:rsidRPr="00BC0053" w:rsidRDefault="008C1E9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40372" w:rsidRPr="00BC0053" w:rsidRDefault="008C1E9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</w:t>
      </w:r>
      <w:r w:rsidRPr="00BC0053">
        <w:rPr>
          <w:rFonts w:ascii="Times New Roman" w:hAnsi="Times New Roman"/>
          <w:color w:val="000000"/>
          <w:sz w:val="28"/>
          <w:lang w:val="ru-RU"/>
        </w:rPr>
        <w:t>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A40372" w:rsidRPr="00BC0053" w:rsidRDefault="008C1E9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 в дискуссиях на литературные тем</w:t>
      </w:r>
      <w:r w:rsidRPr="00BC0053">
        <w:rPr>
          <w:rFonts w:ascii="Times New Roman" w:hAnsi="Times New Roman"/>
          <w:color w:val="000000"/>
          <w:sz w:val="28"/>
          <w:lang w:val="ru-RU"/>
        </w:rPr>
        <w:t>ы;</w:t>
      </w:r>
    </w:p>
    <w:p w:rsidR="00A40372" w:rsidRPr="00BC0053" w:rsidRDefault="008C1E9A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понимать мир с позиции другого человека, используя знания по литературе. </w:t>
      </w: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(10–11 классы)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Предметные результаты по литературе в средней школе должны обеспечивать: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1) осознание причастности к отечественным трад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ициям и исторической преемственности поколений; включение в культурно-языковое пространство русской и мировой культуры,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литературе как неотъемлемой части культуры;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2) осознание взаимосвязи между языковым, литератур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ным, интеллектуальным, духовно-нравственным развитием личности;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– к традиционным ценнос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тям и сокровищам мировой культуры;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 наро</w:t>
      </w:r>
      <w:r w:rsidRPr="00BC0053">
        <w:rPr>
          <w:rFonts w:ascii="Times New Roman" w:hAnsi="Times New Roman"/>
          <w:color w:val="000000"/>
          <w:sz w:val="28"/>
          <w:lang w:val="ru-RU"/>
        </w:rPr>
        <w:t>дов России: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пьеса А. Н. Островского «Гроза»; роман И. А. Гончарова «Обломов»; роман И. С. Тургенева «Отцы и дети»; стихотворения Ф. И. Тютчева, А. А. Фета, стихотворения и поэма «Кому на Руси жить хорошо» Н. А. Некрасова; роман М. Е. Салтыкова-Щедрина </w:t>
      </w:r>
      <w:r w:rsidRPr="00BC0053">
        <w:rPr>
          <w:rFonts w:ascii="Times New Roman" w:hAnsi="Times New Roman"/>
          <w:color w:val="000000"/>
          <w:sz w:val="28"/>
          <w:lang w:val="ru-RU"/>
        </w:rPr>
        <w:t>«История одного города» (избранные главы); роман Ф. М. Достоевского «Преступление и наказание»; роман Л. Н. Толстого «Война и мир»; одно произведение Н. С. Лескова; рассказы и пьеса «Вишнёвый сад» А. П. Чехова; рассказы и пьеса «На дне» М. Горького; расска</w:t>
      </w:r>
      <w:r w:rsidRPr="00BC0053">
        <w:rPr>
          <w:rFonts w:ascii="Times New Roman" w:hAnsi="Times New Roman"/>
          <w:color w:val="000000"/>
          <w:sz w:val="28"/>
          <w:lang w:val="ru-RU"/>
        </w:rPr>
        <w:t>зы И. А. Бунина и А. И. Куприна; стихотворения и поэма «Двенадцать» А. А. Блока; стихотворения и поэма «Облако в штанах» В. В. Маяковского; стихотворения С. А. Есенина, О. Э. Мандельштама, М. И. Цветаевой; стихотворения и поэма «Реквием» А. А. Ахматовой; р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оман Н.А. Островского «Как закалялась сталь» (избранные главы); роман М. А.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Шолохова «Тихий Дон» (избранные главы); роман М. А. Булгакова «Мастер и Маргарита» (или «Белая гвардия»); одно произведение А. П. Платонова; стихотворения А. Т. Твардовского, Б. Л.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Пастернака, роман А.А. Фадеева "Молодая гвардия", роман В.О. Богомолова "В августе сорок четвертого года", повесть А. И. Солженицына «Один день Ивана Денисовича»; произведения литературы второй половины </w:t>
      </w:r>
      <w:r>
        <w:rPr>
          <w:rFonts w:ascii="Times New Roman" w:hAnsi="Times New Roman"/>
          <w:color w:val="000000"/>
          <w:sz w:val="28"/>
        </w:rPr>
        <w:t>XX</w:t>
      </w:r>
      <w:r w:rsidRPr="00BC005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века: не менее двух прозаиков по выбору (в то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м числе Ф. А. Абрамова, В. П. Астафьева, А. Г.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Битова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, Ю. В. Бондарева, Б. Л. Васильева, К. Д. Воробьёва, Ф. А. Искандера, В. Л. Кондратьева, В. Г. Распутина, В. М. Шукшина и др.); не менее двух поэтов по выбору (в том числе И. А. Бродского, А. А. Вознесен</w:t>
      </w:r>
      <w:r w:rsidRPr="00BC0053">
        <w:rPr>
          <w:rFonts w:ascii="Times New Roman" w:hAnsi="Times New Roman"/>
          <w:color w:val="000000"/>
          <w:sz w:val="28"/>
          <w:lang w:val="ru-RU"/>
        </w:rPr>
        <w:t>ского, В. С. Высоцкого, Е. А. Евтушенко, Н. А. Заболоцкого, А. С. Кушнера, Б. Ш. Окуджавы, Р. И. Рождественского, Н. М. Рубцова и др.); пьеса одного из драматургов по выбору (в том числе А. Н. Арбузова, А. В. Вампилова, В. С. Розова и др.); не менее двух п</w:t>
      </w:r>
      <w:r w:rsidRPr="00BC0053">
        <w:rPr>
          <w:rFonts w:ascii="Times New Roman" w:hAnsi="Times New Roman"/>
          <w:color w:val="000000"/>
          <w:sz w:val="28"/>
          <w:lang w:val="ru-RU"/>
        </w:rPr>
        <w:t>роизведений зарубежной литературы (в том числе романы и повести Ч. Диккенса, Г. Флобера, Дж. Оруэлла, Э. М. Ремарка, Э. Хемингуэя, Дж. Сэлинджера, Р. Брэдбери; стихотворения А. Рембо, Ш. Бодлера; пьесы Г. Ибсена, Б. Шоу и др.); не менее одного произведения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из литератур народов России (в том числе произведения Г. Айги, Р. Гамзатова, М. Джалиля, М. Карима, Д. Кугультинова, К. Кулиева, Ю. Рытхэу, Г. Тукая, К. Хетагурова, Ю. Шесталова и др.);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контекст и контекст творчества писателя в процессе анализа художественных произведений, выявлять их связь с современностью;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выражать своё отношение к ним в р</w:t>
      </w:r>
      <w:r w:rsidRPr="00BC0053">
        <w:rPr>
          <w:rFonts w:ascii="Times New Roman" w:hAnsi="Times New Roman"/>
          <w:color w:val="000000"/>
          <w:sz w:val="28"/>
          <w:lang w:val="ru-RU"/>
        </w:rPr>
        <w:t>азвёрнутых аргументированных устных и письменных высказываниях, участвовать в дискуссии на литературные темы;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лектуального понимания;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9) владение умениями анализа и интерпретации худо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жественных произведений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в основной школе):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конкретно-историческ</w:t>
      </w:r>
      <w:r w:rsidRPr="00BC0053">
        <w:rPr>
          <w:rFonts w:ascii="Times New Roman" w:hAnsi="Times New Roman"/>
          <w:color w:val="000000"/>
          <w:sz w:val="28"/>
          <w:lang w:val="ru-RU"/>
        </w:rPr>
        <w:t>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</w:t>
      </w:r>
      <w:r w:rsidRPr="00BC0053">
        <w:rPr>
          <w:rFonts w:ascii="Times New Roman" w:hAnsi="Times New Roman"/>
          <w:color w:val="000000"/>
          <w:sz w:val="28"/>
          <w:lang w:val="ru-RU"/>
        </w:rPr>
        <w:t>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; аллюзия, подтекст; символ; системы стихосложения (тоническая, силлабическая,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силлаботоническая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ика;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12) владение современными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, а также написания отзывов и сочинений различных жанров (объём сочинения – не менее 250 слов); владение умением редактировать и совершенствовать собственные письменные высказывания с учётом норм русского литературного языка;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13) умение работать с разными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информационными источниками, в том числе в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, использовать ресурсы традиционных библиотек и электронных библиотечных систем.</w:t>
      </w:r>
    </w:p>
    <w:p w:rsidR="00A40372" w:rsidRPr="00BC0053" w:rsidRDefault="008C1E9A">
      <w:pPr>
        <w:spacing w:after="0" w:line="480" w:lineRule="auto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ПО КЛАССАМ: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40372" w:rsidRPr="00BC0053" w:rsidRDefault="008C1E9A">
      <w:pPr>
        <w:spacing w:after="0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1) осознание причастности к отечественным традициям и исторической пре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емственности поколений на основе установления связей литературы с фактами социальной жизни, идеологическими течениями и особенностями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культурного развития страны в конкретную историческую эпоху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века);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2) понимание взаимосвязей между я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 xml:space="preserve">зыковым, литературным, интеллектуальным,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устойчивого интереса к чтению как средству п</w:t>
      </w:r>
      <w:r w:rsidRPr="00BC0053">
        <w:rPr>
          <w:rFonts w:ascii="Times New Roman" w:hAnsi="Times New Roman"/>
          <w:color w:val="000000"/>
          <w:sz w:val="28"/>
          <w:lang w:val="ru-RU"/>
        </w:rPr>
        <w:t>ознания отечественной и других культур, уважительного отношения к ним; осознанное умение внимательно читать, понимать и самостоятельно интерпретировать художественный текст;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4) знание содержания, понимание ключевых проблем и осознание историко-культурного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и нравственно-ценностного взаимовлияния произведений русской и зарубежной классической литературы, а также литератур народов России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века);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ью и традицией; умение раскрывать конкретно-историческое и общечеловеческое содержание литературных произведений;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6) способность выявлять в произведениях художественной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 образы, темы, идеи, проблемы и выражать своё отношение к ним в раз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вёрнутых аргументированных устных и письменных высказываниях; участвовать в дискуссии на литературные темы; иметь устойчивые навыки устной и письменной речи в процессе чтения и обсуждения лучших образцов отечественной и зарубежной литературы;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7) осмыслени</w:t>
      </w:r>
      <w:r w:rsidRPr="00BC0053">
        <w:rPr>
          <w:rFonts w:ascii="Times New Roman" w:hAnsi="Times New Roman"/>
          <w:color w:val="000000"/>
          <w:sz w:val="28"/>
          <w:lang w:val="ru-RU"/>
        </w:rPr>
        <w:t>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умение эмоционально откликаться на прочитанное, выражать личное отношение к нему, передавать чита</w:t>
      </w:r>
      <w:r w:rsidRPr="00BC0053">
        <w:rPr>
          <w:rFonts w:ascii="Times New Roman" w:hAnsi="Times New Roman"/>
          <w:color w:val="000000"/>
          <w:sz w:val="28"/>
          <w:lang w:val="ru-RU"/>
        </w:rPr>
        <w:t>тельские впечатления;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умений выразительно (с учётом индивидуальных особенностей обучающихся) читать, в том числе наизусть не менее 10 произведений и (или) фрагментов;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9) овладение умениями анализа и интерпретации художественных произвед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ений в единстве формы и содержания (с учётом неоднозначности заложенных в нём смыслов и наличия в нём подтекста) с использованием 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теоретико-литературных терминов и понятий (в дополнение к изученным в основной школе):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</w:t>
      </w:r>
      <w:r w:rsidRPr="00BC0053">
        <w:rPr>
          <w:rFonts w:ascii="Times New Roman" w:hAnsi="Times New Roman"/>
          <w:color w:val="000000"/>
          <w:sz w:val="28"/>
          <w:lang w:val="ru-RU"/>
        </w:rPr>
        <w:t>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</w:t>
      </w:r>
      <w:r w:rsidRPr="00BC0053">
        <w:rPr>
          <w:rFonts w:ascii="Times New Roman" w:hAnsi="Times New Roman"/>
          <w:color w:val="000000"/>
          <w:sz w:val="28"/>
          <w:lang w:val="ru-RU"/>
        </w:rPr>
        <w:t>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я, силлабо-тоническая);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10) умение сопоставлять произведения русской и зарубежной литературы и сравнивать их с </w:t>
      </w:r>
      <w:r w:rsidRPr="00BC0053">
        <w:rPr>
          <w:rFonts w:ascii="Times New Roman" w:hAnsi="Times New Roman"/>
          <w:color w:val="000000"/>
          <w:sz w:val="28"/>
          <w:lang w:val="ru-RU"/>
        </w:rPr>
        <w:t>художественными интерпретациями в других видах искусств (графика, живопись, театр, кино, музыка и др.);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</w:t>
      </w:r>
      <w:r w:rsidRPr="00BC0053">
        <w:rPr>
          <w:rFonts w:ascii="Times New Roman" w:hAnsi="Times New Roman"/>
          <w:color w:val="000000"/>
          <w:sz w:val="28"/>
          <w:lang w:val="ru-RU"/>
        </w:rPr>
        <w:t>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владение умением анализировать единицы различных языковых уровней и выявлять их роль в произведении;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12)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овладение современными читательскими практиками, культурой восприятия и понимания литературных текстов, умениями </w:t>
      </w:r>
      <w:proofErr w:type="gramStart"/>
      <w:r w:rsidRPr="00BC0053">
        <w:rPr>
          <w:rFonts w:ascii="Times New Roman" w:hAnsi="Times New Roman"/>
          <w:color w:val="000000"/>
          <w:sz w:val="28"/>
          <w:lang w:val="ru-RU"/>
        </w:rPr>
        <w:t>самостоятельного истолкования</w:t>
      </w:r>
      <w:proofErr w:type="gram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прочитанного в устной и письменной формах, информационной переработки текстов в виде аннотаций, отзывов, докладо</w:t>
      </w:r>
      <w:r w:rsidRPr="00BC0053">
        <w:rPr>
          <w:rFonts w:ascii="Times New Roman" w:hAnsi="Times New Roman"/>
          <w:color w:val="000000"/>
          <w:sz w:val="28"/>
          <w:lang w:val="ru-RU"/>
        </w:rPr>
        <w:t>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 xml:space="preserve">13) умение работать с разными </w:t>
      </w:r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информационными источниками, в том числе в </w:t>
      </w:r>
      <w:proofErr w:type="spellStart"/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медиапространстве</w:t>
      </w:r>
      <w:proofErr w:type="spellEnd"/>
      <w:r w:rsidRPr="00BC0053">
        <w:rPr>
          <w:rFonts w:ascii="Times New Roman" w:hAnsi="Times New Roman"/>
          <w:color w:val="000000"/>
          <w:spacing w:val="-2"/>
          <w:sz w:val="28"/>
          <w:lang w:val="ru-RU"/>
        </w:rPr>
        <w:t>, использовать ресурсы традиционных библиотек и электронных библиотечных систем;</w:t>
      </w:r>
    </w:p>
    <w:p w:rsidR="00A40372" w:rsidRPr="00BC0053" w:rsidRDefault="008C1E9A">
      <w:pPr>
        <w:spacing w:after="0"/>
        <w:ind w:firstLine="60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1) осознание чувства причастности к отечественным традициям и осознание исторической преемственности покол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ений; включение в культурно-языковое пространство русской и мировой культуры через умение соотносить художественную литературу конца </w:t>
      </w:r>
      <w:r>
        <w:rPr>
          <w:rFonts w:ascii="Times New Roman" w:hAnsi="Times New Roman"/>
          <w:color w:val="000000"/>
          <w:sz w:val="28"/>
        </w:rPr>
        <w:t>XIX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 с </w:t>
      </w: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фактами общественной жизни и культуры; раскрывать роль литературы в духовном и культурном развитии 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общества; воспитание ценностного отношения к литературе как неотъемлемой части культуры;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2) 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</w:t>
      </w:r>
      <w:r w:rsidRPr="00BC0053">
        <w:rPr>
          <w:rFonts w:ascii="Times New Roman" w:hAnsi="Times New Roman"/>
          <w:color w:val="000000"/>
          <w:sz w:val="28"/>
          <w:lang w:val="ru-RU"/>
        </w:rPr>
        <w:t>ой литературы и литератур народов России и собственного интеллектуально-нравственного роста;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3) приобщение к российскому литературному наследию и через него – к традиционным ценностям и сокровищам отечественной и мировой культуры; понимание роли и места ру</w:t>
      </w:r>
      <w:r w:rsidRPr="00BC0053">
        <w:rPr>
          <w:rFonts w:ascii="Times New Roman" w:hAnsi="Times New Roman"/>
          <w:color w:val="000000"/>
          <w:sz w:val="28"/>
          <w:lang w:val="ru-RU"/>
        </w:rPr>
        <w:t>сской литературы в мировом культурном процессе;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pacing w:val="-1"/>
          <w:sz w:val="28"/>
          <w:lang w:val="ru-RU"/>
        </w:rPr>
        <w:t xml:space="preserve">4) знание содержания и понимание ключевых проблем произведений русской, зарубежной литературы, литератур народов России (конец </w:t>
      </w:r>
      <w:r>
        <w:rPr>
          <w:rFonts w:ascii="Times New Roman" w:hAnsi="Times New Roman"/>
          <w:color w:val="000000"/>
          <w:spacing w:val="-1"/>
          <w:sz w:val="28"/>
        </w:rPr>
        <w:t>XIX</w:t>
      </w:r>
      <w:r w:rsidRPr="00BC0053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начало </w:t>
      </w:r>
      <w:r>
        <w:rPr>
          <w:rFonts w:ascii="Times New Roman" w:hAnsi="Times New Roman"/>
          <w:color w:val="000000"/>
          <w:spacing w:val="-1"/>
          <w:sz w:val="28"/>
        </w:rPr>
        <w:t>XXI</w:t>
      </w:r>
      <w:r w:rsidRPr="00BC0053">
        <w:rPr>
          <w:rFonts w:ascii="Times New Roman" w:hAnsi="Times New Roman"/>
          <w:color w:val="000000"/>
          <w:spacing w:val="-1"/>
          <w:sz w:val="28"/>
          <w:lang w:val="ru-RU"/>
        </w:rPr>
        <w:t xml:space="preserve"> века) и современной литературы, их историко-культурного и нравст</w:t>
      </w:r>
      <w:r w:rsidRPr="00BC0053">
        <w:rPr>
          <w:rFonts w:ascii="Times New Roman" w:hAnsi="Times New Roman"/>
          <w:color w:val="000000"/>
          <w:spacing w:val="-1"/>
          <w:sz w:val="28"/>
          <w:lang w:val="ru-RU"/>
        </w:rPr>
        <w:t>венно-ценностного влияния на формирование национальной и мировой литературы;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х произведений конца </w:t>
      </w:r>
      <w:r>
        <w:rPr>
          <w:rFonts w:ascii="Times New Roman" w:hAnsi="Times New Roman"/>
          <w:color w:val="000000"/>
          <w:sz w:val="28"/>
        </w:rPr>
        <w:t>XIX</w:t>
      </w:r>
      <w:r w:rsidRPr="00BC005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современностью и традицией; выявлять «сквозные темы» и ключевые проблемы русской литературы;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</w:t>
      </w:r>
      <w:r w:rsidRPr="00BC0053">
        <w:rPr>
          <w:rFonts w:ascii="Times New Roman" w:hAnsi="Times New Roman"/>
          <w:color w:val="000000"/>
          <w:sz w:val="28"/>
          <w:lang w:val="ru-RU"/>
        </w:rPr>
        <w:t>ь своё отношение к ним в развёрнутых аргументированных устных и письменных высказываниях; участие в дискуссии на литературные темы; свободное владение устной и письменной речью в процессе чтения и обсуждения лучших образцов отечественной и зарубежной литер</w:t>
      </w:r>
      <w:r w:rsidRPr="00BC0053">
        <w:rPr>
          <w:rFonts w:ascii="Times New Roman" w:hAnsi="Times New Roman"/>
          <w:color w:val="000000"/>
          <w:sz w:val="28"/>
          <w:lang w:val="ru-RU"/>
        </w:rPr>
        <w:t>атуры;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7) 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умений выразительно (с учётом индивидуаль</w:t>
      </w:r>
      <w:r w:rsidRPr="00BC0053">
        <w:rPr>
          <w:rFonts w:ascii="Times New Roman" w:hAnsi="Times New Roman"/>
          <w:color w:val="000000"/>
          <w:sz w:val="28"/>
          <w:lang w:val="ru-RU"/>
        </w:rPr>
        <w:t>ных особенностей обучающихся) читать, в том числе наизусть не менее 10 произведений и (или) фрагментов;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9) овладение умениями самостоятельного анализа и интерпретации художественных произведений в единстве формы и содержания (с учётом неоднозначности залож</w:t>
      </w:r>
      <w:r w:rsidRPr="00BC0053">
        <w:rPr>
          <w:rFonts w:ascii="Times New Roman" w:hAnsi="Times New Roman"/>
          <w:color w:val="000000"/>
          <w:sz w:val="28"/>
          <w:lang w:val="ru-RU"/>
        </w:rPr>
        <w:t>енных в нём смыслов и наличия в нём подтекста) с использованием теоретико-литературных терминов и понятий (в дополнение к изученным в основной школе):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lastRenderedPageBreak/>
        <w:t>конкретно-историческое, общечеловеческое и национальное в творчестве писателя; традиция и новаторство; ав</w:t>
      </w:r>
      <w:r w:rsidRPr="00BC0053">
        <w:rPr>
          <w:rFonts w:ascii="Times New Roman" w:hAnsi="Times New Roman"/>
          <w:color w:val="000000"/>
          <w:sz w:val="28"/>
          <w:lang w:val="ru-RU"/>
        </w:rPr>
        <w:t>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</w:t>
      </w:r>
      <w:r w:rsidRPr="00BC0053">
        <w:rPr>
          <w:rFonts w:ascii="Times New Roman" w:hAnsi="Times New Roman"/>
          <w:color w:val="000000"/>
          <w:sz w:val="28"/>
          <w:lang w:val="ru-RU"/>
        </w:rPr>
        <w:t>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</w:t>
      </w:r>
      <w:r w:rsidRPr="00BC0053">
        <w:rPr>
          <w:rFonts w:ascii="Times New Roman" w:hAnsi="Times New Roman"/>
          <w:color w:val="000000"/>
          <w:sz w:val="28"/>
          <w:lang w:val="ru-RU"/>
        </w:rPr>
        <w:t xml:space="preserve">о-тоническая), дольник, верлибр; «вечные темы» и «вечные образы» в литературе; взаимосвязь и взаимовлияние национальных литератур; художественный перевод; литературная критика; 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10) умение самостоятельно сопоставлять произведения русской и зарубежной литер</w:t>
      </w:r>
      <w:r w:rsidRPr="00BC0053">
        <w:rPr>
          <w:rFonts w:ascii="Times New Roman" w:hAnsi="Times New Roman"/>
          <w:color w:val="000000"/>
          <w:sz w:val="28"/>
          <w:lang w:val="ru-RU"/>
        </w:rPr>
        <w:t>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</w:t>
      </w:r>
      <w:r w:rsidRPr="00BC0053">
        <w:rPr>
          <w:rFonts w:ascii="Times New Roman" w:hAnsi="Times New Roman"/>
          <w:color w:val="000000"/>
          <w:sz w:val="28"/>
          <w:lang w:val="ru-RU"/>
        </w:rPr>
        <w:t>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>12) овладение современными читательскими практиками, культурой восприятия и пони</w:t>
      </w:r>
      <w:r w:rsidRPr="00BC0053">
        <w:rPr>
          <w:rFonts w:ascii="Times New Roman" w:hAnsi="Times New Roman"/>
          <w:color w:val="000000"/>
          <w:sz w:val="28"/>
          <w:lang w:val="ru-RU"/>
        </w:rPr>
        <w:t>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</w:t>
      </w:r>
      <w:r w:rsidRPr="00BC0053">
        <w:rPr>
          <w:rFonts w:ascii="Times New Roman" w:hAnsi="Times New Roman"/>
          <w:color w:val="000000"/>
          <w:sz w:val="28"/>
          <w:lang w:val="ru-RU"/>
        </w:rPr>
        <w:t>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</w:p>
    <w:p w:rsidR="00A40372" w:rsidRPr="00BC0053" w:rsidRDefault="008C1E9A">
      <w:pPr>
        <w:spacing w:after="0"/>
        <w:ind w:firstLine="600"/>
        <w:jc w:val="both"/>
        <w:rPr>
          <w:lang w:val="ru-RU"/>
        </w:rPr>
      </w:pPr>
      <w:r w:rsidRPr="00BC0053">
        <w:rPr>
          <w:rFonts w:ascii="Times New Roman" w:hAnsi="Times New Roman"/>
          <w:color w:val="000000"/>
          <w:sz w:val="28"/>
          <w:lang w:val="ru-RU"/>
        </w:rPr>
        <w:t xml:space="preserve">13) умение самостоятельно работать с разными информационными источниками, в том числе в </w:t>
      </w:r>
      <w:proofErr w:type="spellStart"/>
      <w:r w:rsidRPr="00BC0053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BC0053">
        <w:rPr>
          <w:rFonts w:ascii="Times New Roman" w:hAnsi="Times New Roman"/>
          <w:color w:val="000000"/>
          <w:sz w:val="28"/>
          <w:lang w:val="ru-RU"/>
        </w:rPr>
        <w:t>, оптим</w:t>
      </w:r>
      <w:r w:rsidRPr="00BC0053">
        <w:rPr>
          <w:rFonts w:ascii="Times New Roman" w:hAnsi="Times New Roman"/>
          <w:color w:val="000000"/>
          <w:sz w:val="28"/>
          <w:lang w:val="ru-RU"/>
        </w:rPr>
        <w:t>ально использовать ресурсы традиционных библиотек и электронных библиотечных систем.</w:t>
      </w:r>
    </w:p>
    <w:p w:rsidR="00A40372" w:rsidRPr="00BC0053" w:rsidRDefault="00A40372">
      <w:pPr>
        <w:rPr>
          <w:lang w:val="ru-RU"/>
        </w:rPr>
        <w:sectPr w:rsidR="00A40372" w:rsidRPr="00BC0053">
          <w:pgSz w:w="11906" w:h="16383"/>
          <w:pgMar w:top="1134" w:right="850" w:bottom="1134" w:left="1701" w:header="720" w:footer="720" w:gutter="0"/>
          <w:cols w:space="720"/>
        </w:sectPr>
      </w:pPr>
    </w:p>
    <w:p w:rsidR="00A40372" w:rsidRDefault="008C1E9A">
      <w:pPr>
        <w:spacing w:after="0"/>
        <w:ind w:left="120"/>
      </w:pPr>
      <w:bookmarkStart w:id="51" w:name="block-32373944"/>
      <w:bookmarkEnd w:id="50"/>
      <w:r w:rsidRPr="00BC005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ТЕМАТИЧЕСКИЙ ПЛАН </w:t>
      </w:r>
    </w:p>
    <w:p w:rsidR="00A40372" w:rsidRDefault="008C1E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849"/>
      </w:tblGrid>
      <w:tr w:rsidR="00A40372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повторение</w:t>
            </w:r>
            <w:proofErr w:type="spellEnd"/>
          </w:p>
        </w:tc>
      </w:tr>
      <w:tr w:rsidR="00A40372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литературного процесса от древнерусской литературы до литературы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века: обобщающее повторение («Слово о полку Игореве»; стихотворения М.В.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Ломоносова, Г.Р. Державина; комедия Д.И. Фонвизина «Недоросль»; стихотворения и баллады В.А. Жуковского; комедия А.С. Грибоедова «Горе от ума»; произведения А.С. Пушкина (стихотворения, романы «Евгений Онегин» и «Капитанская дочка»); произведения М.Ю. Лерм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онтова (стихотворения, роман «Герой нашего времени»); произведения Н.В. Гоголя (комедия «Ревизор», поэма «Мертвые души»)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 w:rsidRPr="00BC00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 Н. Островский. Драма «Гроза»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И. А. Гончаров. Роман «Обломов»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Роман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«Отцы и дети»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трёх по выбору). Например,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Silentium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!», «Не то, что мните вы, природа...», «Умом Россию не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понять…», «О, как убийственно мы любим...», «Нам не дано предугадать…», «К. Б.»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(«Я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встретил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...»)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трёх по выбору). Например, «Тройка», «Я не люблю иронии твоей...», «Вчерашний день, часу в шестом…», «Мы с тобой бестолковые люди...», «Поэт и Гражданин», «Элегия» («Пускай нам говорит изменчивая мода...»)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хорошо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трёх по выбору). Например, «Одним толчком согнать ладью живую…», «Ещё майская ночь», «Вечер», «Это утро, радость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эта…», «Шёпот, робкое дыханье…», «Сияла ночь.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Лежали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Роман-хроника «История одного города» (не менее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глав по выбору). Например, главы «О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корени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», «Опись градоначальникам», «Органчик», «Подтверждение покаяния»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Ф. М. До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стоевский. Роман «Преступление и наказание»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Роман-эпопея «Война и мир»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Рассказы и повести (не менее одного произведения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Очарованный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Однодум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(не менее трёх по выбору). Например, «Студент», «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Ионыч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«Дама с собачкой», «Человек в футляре»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Вишнёвый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одного по выбору). Например,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Г.Тукая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, К. Хетагурова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выбору). Например, произведения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Ч.Диккенса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«Дэвид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Копперфилд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«Большие надежды»;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Г.Флобера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«Мадам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Бовари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стихотворений одного из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поэтов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А.Рембо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Ш.Бодлера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одного произведения по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Г.Ибсена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Кукольный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</w:tbl>
    <w:p w:rsidR="00A40372" w:rsidRDefault="00A40372">
      <w:pPr>
        <w:sectPr w:rsidR="00A403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372" w:rsidRDefault="008C1E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74"/>
        <w:gridCol w:w="1841"/>
        <w:gridCol w:w="1910"/>
        <w:gridCol w:w="2812"/>
      </w:tblGrid>
      <w:tr w:rsidR="00A40372">
        <w:trPr>
          <w:trHeight w:val="144"/>
          <w:tblCellSpacing w:w="20" w:type="nil"/>
        </w:trPr>
        <w:tc>
          <w:tcPr>
            <w:tcW w:w="5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</w:tr>
      <w:tr w:rsidR="00A40372" w:rsidRPr="00BC00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ХХ века</w:t>
            </w:r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Рассказы и повести (одно произведение по выбору). Например, «Гранатовый браслет»,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«Олеся»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Андреев. Рассказы и повести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Искариот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шлем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Рассказы (один по выбору). Например, «Старуха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«Макар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Чудра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«Коновалов»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поэтов Серебряного века (не менее двух стихотворений одного поэта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тихотворения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К. Д. Бальмонта, М. А. Волошина, Н. С. Гумилёва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Бунин. Рассказы (два по выбору). Например, «Антоновские яблоки», «Чистый понедельник», «Господин из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Сан-Франциско»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Блок. Стихотворения (не менее трёх по выбору). Например, «Незнакомка», «Россия», «Ночь, улица, фонарь, аптека…», «Река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раскинулась. Течёт, грустит лениво…» (из цикла «На поле Куликовом»), «На железной дороге», «О доблестях, о подвигах, о славе...», «О, весна, без конца и без краю…», «О, я хочу безумно жить…»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Двенадцать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В. В. Маяковский. Стихотворения (не менее трёх по выбору). Например, «А вы могли бы?», «Нате!», «Послушайте!», «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Лиличка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!», «Юбилейное», «Прозаседавшиеся», «Письмо Татьяне Яковлев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штанах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С. А. Есенин. Стихотворения (не менее трёх по выбору). Например, «Гой ты, Русь, моя родная...», «Письмо матери», «Собаке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Качалова», «Спит ковыль. Равнина дорогая…», «Шаганэ ты моя, Шаганэ…», «Не жалею, не зову, не плачу…», «Я последний поэт деревни…», «Русь Советская», «Низкий дом с голубыми ставнями...»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О. Э. Мандельштам. Стихотворения (не менее трёх по выбору). Например, «Бессонница. Гомер. Тугие паруса…», «За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гремучую доблесть грядущих веков…», «Ленинград», «Мы живём, под собою не чуя страны…»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М. И. Цветаева. Стихотворения (не менее трёх по выбору). Например, «Моим стихам, написанным так рано…», «Кто создан из камня, кто создан из глины…», «Идёшь, на м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еня похожий…», «Мне нравится, что вы больны не мной…», «Тоска по родине! Давно…», «Книги в красном переплёте», «Бабушке», «Красною кистью…» (из цикла «Стихи о Москве»)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Ахматова. Стихотворения (не менее трёх по выбору). Например, «Песня последней встречи», «Сжала руки под темной вуалью…», «Смуглый отрок бродил по аллеям…», «Мне голос был. Он звал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утешно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«Не с теми я, кто бросил землю...»,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«Мужество», «Приморский сонет», «Родная земля»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Н.А. Островский. Роман «Как закалялась сталь» (избранные главы)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Роман-эпопея «Тихий Дон» (избранные главы)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А. Булгаков.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Романы «Белая гвардия», «Мастер и Маргарита» (один роман по выбору)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и повести (одно произведение по выбору).Например, «В прекрасн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ом и яростном мире», «Котлован», «Возвращение»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Стихотворения (не менее трёх по выбору). Например, «Вся суть в одном-единственном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завете…», «Памяти матери» («В краю, куда их вывезли гуртом…»), «Я знаю, никакой моей вины…», «Дробится рваный цоколь монумента...»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 Великой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войне (по одному произведению не менее чем трех писателей по выбору). Например, В. П. Астафьев «Пастух и пастушка», «Звездопад»; Ю. В. Бондарев «Горячий снег»; В. В. Быков «Обелиск», «Сотников», «Альпийская баллада»; Б. Л. Васильев «А зори зд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есь тихие», «В списках не значился», «Завтра была война»; К. Д. Воробьев «Убиты под Москвой», «Это мы, Господи!»; В. Л. Кондратьев «Сашка»; В. П. Некрасов «В окопах Сталинграда»; Е. И. Носов «Красное вино победы», «Шопен, соната номер два»; С.С. Смирнов «Б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рестская крепость»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А.А.Фадеев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Роман «Молодая гвардия»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В.О.Богомолов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Роман "В августе сорок четвертого"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о Великой Отечественной войне. Стихотворения (по одному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стихотворению не менее чем двух поэтов по выбору). Например, Ю. В.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Друниной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В. Исаковского, Ю. Д.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, С. С. Орлова, Д. С. Самойлова, К. М. Симонова, Б. А. Слуцкого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Драматургия о Великой Отечественной войне. Пьесы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Розов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Б.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Л. Пастернак. Стихотворения (не менее трёх по выбору). Например, «Февраль. Достать чернил и плакать!..», «Определение поэзии», «Во всём мне хочется дойти…», «Снег идёт», «Любить иных — тяжёлый крест...», «Быть знаменитым некрасиво…», «Ночь», «Гамлет», «Зи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мняя ночь»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Солженицын. Произведения «Один день Ивана Денисовича», «Архипелаг ГУЛАГ» (фрагменты книги по выбору, например, глава «Поэзия под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плитой, правда под камнем»)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(не менее двух по выбору). Например, «Срезал», «Обида», «Микроскоп», «Мастер»,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«Крепкий мужик»,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«Сапожки»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Рассказы и повести (не менее одного произведения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Матёрой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 М. Рубцов. Стихотворения (не менее трёх по выбору). Например, «Звезда полей», «Тихая моя родина!..», «В горнице моей светло…», «Привет, Россия…», «Русский ог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онёк», «Я буду скакать по холмам задремавшей отчизны...»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Бродский. Стихотворения (не менее трёх по выбору). Например, «На смерть Жукова»,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«Осенний крик ястреба», «Пилигримы», «Стансы» («Ни страны, ни погоста…») , «На столетие Анны Ахматовой», «Рождественский романс», «Я входил вместо дикого зверя в клетку…»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 w:rsidRPr="00BC00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Проза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Рассказы, повести, романы (по одному произведению не менее чем двух прозаиков по выбору). Например, Ф.А. Абрамов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(повесть «Пелагея»); Ч.Т. Айтматов (повесть «Белый пароход»);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В.П. Астафьев (повествование в рассказах «Царь-рыба» (фрагменты); В.И. Белов (рассказы «На родине», «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Бобришный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угор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»); Ф.А. Искандер (роман в рассказах «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Сандро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Чегема» (фрагменты); Ю.П. Казак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(рассказы «Северный дневник», «Поморка»); З.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Прилепин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(рассказы из сборника «Собаки и другие люди»); А.Н. и Б.Н. Стругацкие (повесть «Понедельник начинается в субботу»); Ю.В. Трифонов (повесть «Обмен») и другие.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 w:rsidRPr="00BC00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Стихотворения (по одному произведению не менее чем двух поэтов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Ахмадулиной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Вознесенского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Евтушенко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Н.А.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Заболоцкого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Кузнецова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Кушнера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Л.Н.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Мартынова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Б.Ш.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Окуджавы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Р.И.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Рождественского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Тарковского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О.Г.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Чухонцева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 w:rsidRPr="00BC00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Драматургия второй половины ХХ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BC00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Драматургия второй половины ХХ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Пьесы (произведение одного из драматургов по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выбору).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А. Н. Арбузов «Иркутская история»; А. В. Вампилов «Старший сын» 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Рассказы, повести, стихотворения (не менее одного произведения по выбору). Например, рассказ Ю.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Рытхэу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«Хранитель огня»; повесть Ю.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Шесталова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«Синий ветер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каслания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др.; стихотворения Г.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Айги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Р. Гамзатова,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М.Джалиля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М.Карима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Д.Кугультинова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К.Кулиева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 др.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(одно произведение по выбору). Например, произведения Р.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«451 градус по Фаренгейту»; Э.М. Ремарка «Три товарища»; Д. Сэлинджера «Над пропастью во ржи»; Г. Уэллса «Машина времени»; Э. Хемингуэя «Старик и море» и другие.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 стихотворений одного из поэтов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Аполлинера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Т.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Элиота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драматургия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(одно произведение по выбору). Например, пьесы Б. Брехта «Мамаша Кураж и ее дети»; М. Метерлинка «Синяя птица»; О. Уайльда «Идеальный муж»; Т. Уильямса «Трамвай «Желание»; Б. Шоу «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Пигмалион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» и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других.</w:t>
            </w:r>
          </w:p>
        </w:tc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уроки</w:t>
            </w:r>
            <w:proofErr w:type="spellEnd"/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4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36" w:type="dxa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</w:tbl>
    <w:p w:rsidR="00A40372" w:rsidRDefault="00A40372">
      <w:pPr>
        <w:sectPr w:rsidR="00A403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372" w:rsidRDefault="00A40372">
      <w:pPr>
        <w:sectPr w:rsidR="00A403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372" w:rsidRDefault="008C1E9A">
      <w:pPr>
        <w:spacing w:after="0"/>
        <w:ind w:left="120"/>
      </w:pPr>
      <w:bookmarkStart w:id="52" w:name="block-32373939"/>
      <w:bookmarkEnd w:id="5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ПОУРОЧНЫЙ ПЛАН </w:t>
      </w:r>
    </w:p>
    <w:p w:rsidR="00A40372" w:rsidRDefault="008C1E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06"/>
        <w:gridCol w:w="1165"/>
        <w:gridCol w:w="1841"/>
        <w:gridCol w:w="1910"/>
        <w:gridCol w:w="1347"/>
        <w:gridCol w:w="2873"/>
      </w:tblGrid>
      <w:tr w:rsidR="00A4037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40372" w:rsidRDefault="00A4037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372" w:rsidRDefault="00A40372"/>
        </w:tc>
      </w:tr>
      <w:tr w:rsidR="00A4037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повторение: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«Слово о полку Игореве». Стихотворения М.В. Ломоносова, Г.Р. Державина.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Фонвизина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Недоросль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повторение: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и баллады В.А. Жуковского; комедия А.С. Грибоедова «Горе от ума»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повторение: произведения А.С. Пушкина. Стихотворения, романы «Евгений Онегин» и «Капитанская дочка»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повторение: произведения М.Ю.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Лермонтова. Стихотворения. Роман «Герой нашего времени»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повторение: произведения Н.В. Гоголя. Комедия «Ревизор». Поэма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«Мертвые души»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курс литературы второй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А.Н.Островского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Идейно-художественное своеобразие драмы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66018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 и проблематика пьесы "Гроза". Особенности сюжета и своеобразие конфликта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Калинов и его обитатели.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Катерины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 названия и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пьесы. Драма «Гроза» в русской критике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пьесе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А.Н.Островского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bfccec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очинение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пьесе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А.Н.Островского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«Гроза»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И.А.Гончарова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романа "Обломов". Особенности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0004569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главного героя. Обломов и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Штольц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eface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Женские образы в романе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"Обломов" и их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роль в развитии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9145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Социально-философский смысл романа "Обломов". Русская критика о романе. Понятие «обломовщина»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/6631455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И.А.Гончарова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«Обломов»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3966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И.С.Тургенева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Творческая история создания романа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и проблематика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романа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Образ нигилиста в романе «Отцы и дети», конфликт поколений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Женские образы в романе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753714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«Вечные темы» в романе «Отцы и дети». Роль эпилога. Авторская позиция и способы ее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ffea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Полемика вокруг романа «Отцы и дети»: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Д.И.Писарев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М.Антонович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baca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речи.Подготовка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домашнему сочинению по роману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И.С.Тургенева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«Отцы и дети»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Поэт-философ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родной природы в лирике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Любовная лирика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произведения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Ф.И.Тютчева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О народных истоках мироощущения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поэзия и лирика чувств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произведения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поэмы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Н.А.Некрасова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«Кому на Руси жить хорошо».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народных типов в галерее персонажей «Кому на Руси жить хорошо»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счастья и смысла жизни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поэме «Кому на Руси жить хорошо»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А.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А.Фета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Теория «чистого искусства»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природа в лирике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А.А.Фета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017055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А.А.Фета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Анализ лирического произведения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А.А.Фета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ответы на проблемный вопрос, сочинение, тесты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письменные ответы, сочинение, тесты по поэзии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211621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М.Е.Салтыкова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-Щедрина.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Мастер сатиры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«История одного города» как сатирическое произведение. Глава «О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корени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происхождения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Собирательные образы градоначальников и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глуповцев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».«Опись градоначальникам», «Органчик», «Подтверждение покаяния» и др.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презентации проектов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4547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проектов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жизни и творчества Ф.М. Достоевского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59225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«Преступление и наказание».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/32909836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сюжетные линии романа "Преступление и наказание". Преступление Раскольникова. Идея о праве сильной личности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Раскольников в системе образов. Раскольников и его «двойники»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Униженные и оскорбленные в романе «Преступление и наказание».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Петербурга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/14396328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Образ Сонечки Мармеладовой и проблема нравственного идеала в романе "Преступление и наказание"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мотивы и образы в «Преступлении и наказании»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 названия романа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«Преступление и наказание».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финала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Художественное мастерство писателя. Психологизм в романе «Преступление и наказание»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Историко-культурное значение романа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Ф.М.Достоевского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59256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«Преступление и наказание»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 романа «Война и мир».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Смысл названия. Историческая основа произведения «Война и мир»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/95955423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Роман-эпопея «Война и мир». Нравственные устои и жизнь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дворянства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«Мысль семейная» в романе "Война и мир":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Ростовы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Болконские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Нравственно-философские взгляды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, воплощенные в женских образах романа "Война и 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Андрей Болконский: поиски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смысла жизни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Пьера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Безухова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1812 года в романе "Война и 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Бородинское сражение как идейно-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композициионный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центр романа "Война и 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Образы Кутузова и Наполеона в романе "Война и мир"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«Мысль народная» в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романе "Война и мир".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Платона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Каратаева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Философия истории в романе "Война и мир": роль личности и стихийное начало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10754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Психологизм прозы Толстого: «диалектика души»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отечественной и мировой культуре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роману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Л.Н.Толстого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805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Н.С.Лескова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Художественный мир произведений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этапов духовного пути личности в произведениях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Н.С.Лескова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Особенности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лесковской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повествовательной манеры 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жизни и творчества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. Новаторство прозы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32083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Идейно-художественное своеобразие рассказа «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Ионыч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философско-психологической проблематики в рассказах А.П. Чехова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faf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создания, жанровые особенности комедии «Вишневый сад».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Проблематика комедии "Вишневый сад". Особенности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кофликта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системы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Разрушение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дворянского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гнезда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Раневская и Гаев как герои уходящего в прошлое усадебного быта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и будущее в комедии "Вишневый сад": образы Лопахина, Пети и Ани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Художественное мастерство, новаторство Чехова-драматурга.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Чехова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8207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Подготовка к домашнему сочинению по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творчеству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«Любимые страницы литературы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8739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ответы на проблемный вопрос, сочинение, тесты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письменные ответы, сочинение, тесты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Презентация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проектов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народов России. Страницы жизни поэта (по выбору, например,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Г.Тукая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К.Хетагурова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 и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его лирики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лирического произведения из поэзии народов России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Жизнь и творчество писателя (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Ч.Диккенс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Г.Флобера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др.). История создания, сюжет и композиция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32996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Ч.Диккенс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Роман "Большие надежды".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6375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Г. Флобер "Мадам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Бовари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1436238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жизни поэта (А. Рембо, Ш.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Бодлера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 ), особенности его лирики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ecfff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Символические образы в стихотворениях, особенности поэтического языка (на выбор А. Рембо, Ш. </w:t>
            </w:r>
            <w:proofErr w:type="spellStart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Бодлера</w:t>
            </w:r>
            <w:proofErr w:type="spellEnd"/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 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и творчество драматурга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(Г. Ибсен и др.) История создания, сюжет и конфликт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Г. Ибсен «Кукольный дом». Проблематика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пьесы. Система образов. Новаторст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во драматурга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Повторение. Сквозные образы и мотивы в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пройденного материала по литературе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 «В мире современной литературы»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Подготовка к презентации проекта по зарубежной 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литературе начала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A40372" w:rsidRPr="00BC00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Презентация проекта по зарубежной литературе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40372" w:rsidRDefault="00A4037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C005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8660</w:t>
              </w:r>
            </w:hyperlink>
          </w:p>
        </w:tc>
      </w:tr>
      <w:tr w:rsidR="00A4037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Pr="00BC0053" w:rsidRDefault="008C1E9A">
            <w:pPr>
              <w:spacing w:after="0"/>
              <w:ind w:left="135"/>
              <w:rPr>
                <w:lang w:val="ru-RU"/>
              </w:rPr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 w:rsidRPr="00BC005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40372" w:rsidRDefault="008C1E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372" w:rsidRDefault="00A40372"/>
        </w:tc>
      </w:tr>
    </w:tbl>
    <w:p w:rsidR="00A40372" w:rsidRDefault="00A40372">
      <w:pPr>
        <w:sectPr w:rsidR="00A4037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372" w:rsidRDefault="008C1E9A">
      <w:pPr>
        <w:spacing w:after="0"/>
        <w:ind w:left="120"/>
      </w:pPr>
      <w:bookmarkStart w:id="53" w:name="block-32373942"/>
      <w:bookmarkStart w:id="54" w:name="_GoBack"/>
      <w:bookmarkEnd w:id="52"/>
      <w:bookmarkEnd w:id="5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40372" w:rsidRDefault="008C1E9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40372" w:rsidRPr="00BC0053" w:rsidRDefault="008C1E9A">
      <w:pPr>
        <w:spacing w:after="0" w:line="480" w:lineRule="auto"/>
        <w:ind w:left="120"/>
        <w:rPr>
          <w:lang w:val="ru-RU"/>
        </w:rPr>
      </w:pPr>
      <w:bookmarkStart w:id="55" w:name="3c2de858-3d6d-42b6-841e-aa5e99329bb8"/>
      <w:r w:rsidRPr="00BC0053">
        <w:rPr>
          <w:rFonts w:ascii="Times New Roman" w:hAnsi="Times New Roman"/>
          <w:color w:val="000000"/>
          <w:sz w:val="28"/>
          <w:lang w:val="ru-RU"/>
        </w:rPr>
        <w:t xml:space="preserve">• Литература (в 2 частях), 10 класс/ Лебедев Ю.В., Акционерное общество «Издательство </w:t>
      </w:r>
      <w:r w:rsidRPr="00BC0053">
        <w:rPr>
          <w:rFonts w:ascii="Times New Roman" w:hAnsi="Times New Roman"/>
          <w:color w:val="000000"/>
          <w:sz w:val="28"/>
          <w:lang w:val="ru-RU"/>
        </w:rPr>
        <w:t>«Просвещение»</w:t>
      </w:r>
      <w:bookmarkEnd w:id="55"/>
    </w:p>
    <w:p w:rsidR="00A40372" w:rsidRPr="00BC0053" w:rsidRDefault="00A40372">
      <w:pPr>
        <w:spacing w:after="0" w:line="480" w:lineRule="auto"/>
        <w:ind w:left="120"/>
        <w:rPr>
          <w:lang w:val="ru-RU"/>
        </w:rPr>
      </w:pPr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 w:line="480" w:lineRule="auto"/>
        <w:ind w:left="12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40372" w:rsidRPr="00BC0053" w:rsidRDefault="008C1E9A">
      <w:pPr>
        <w:spacing w:after="0" w:line="480" w:lineRule="auto"/>
        <w:ind w:left="120"/>
        <w:rPr>
          <w:lang w:val="ru-RU"/>
        </w:rPr>
      </w:pPr>
      <w:bookmarkStart w:id="56" w:name="b27aaca7-b177-4821-a766-ed4d5fe97fcc"/>
      <w:r w:rsidRPr="00BC0053">
        <w:rPr>
          <w:rFonts w:ascii="Times New Roman" w:hAnsi="Times New Roman"/>
          <w:color w:val="000000"/>
          <w:sz w:val="28"/>
          <w:lang w:val="ru-RU"/>
        </w:rPr>
        <w:t>Методические рекомендации к учебнику</w:t>
      </w:r>
      <w:bookmarkEnd w:id="56"/>
    </w:p>
    <w:p w:rsidR="00A40372" w:rsidRPr="00BC0053" w:rsidRDefault="00A40372">
      <w:pPr>
        <w:spacing w:after="0"/>
        <w:ind w:left="120"/>
        <w:rPr>
          <w:lang w:val="ru-RU"/>
        </w:rPr>
      </w:pPr>
    </w:p>
    <w:p w:rsidR="00A40372" w:rsidRPr="00BC0053" w:rsidRDefault="008C1E9A">
      <w:pPr>
        <w:spacing w:after="0" w:line="480" w:lineRule="auto"/>
        <w:ind w:left="120"/>
        <w:rPr>
          <w:lang w:val="ru-RU"/>
        </w:rPr>
      </w:pPr>
      <w:r w:rsidRPr="00BC005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40372" w:rsidRDefault="008C1E9A">
      <w:pPr>
        <w:spacing w:after="0" w:line="480" w:lineRule="auto"/>
        <w:ind w:left="120"/>
      </w:pPr>
      <w:bookmarkStart w:id="57" w:name="ccf41abb-e329-45be-81f8-d30e85436452"/>
      <w:proofErr w:type="spellStart"/>
      <w:r>
        <w:rPr>
          <w:rFonts w:ascii="Times New Roman" w:hAnsi="Times New Roman"/>
          <w:color w:val="000000"/>
          <w:sz w:val="28"/>
        </w:rPr>
        <w:t>Цифровые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bookmarkEnd w:id="57"/>
      <w:proofErr w:type="spellEnd"/>
    </w:p>
    <w:p w:rsidR="00A40372" w:rsidRDefault="00A40372">
      <w:pPr>
        <w:sectPr w:rsidR="00A40372">
          <w:pgSz w:w="11906" w:h="16383"/>
          <w:pgMar w:top="1134" w:right="850" w:bottom="1134" w:left="1701" w:header="720" w:footer="720" w:gutter="0"/>
          <w:cols w:space="720"/>
        </w:sectPr>
      </w:pPr>
    </w:p>
    <w:bookmarkEnd w:id="53"/>
    <w:p w:rsidR="008C1E9A" w:rsidRDefault="008C1E9A"/>
    <w:sectPr w:rsidR="008C1E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17FA"/>
    <w:multiLevelType w:val="multilevel"/>
    <w:tmpl w:val="25941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31F96"/>
    <w:multiLevelType w:val="multilevel"/>
    <w:tmpl w:val="0DD64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0402D"/>
    <w:multiLevelType w:val="multilevel"/>
    <w:tmpl w:val="597E9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DC799E"/>
    <w:multiLevelType w:val="multilevel"/>
    <w:tmpl w:val="DC3EC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5E2A9D"/>
    <w:multiLevelType w:val="multilevel"/>
    <w:tmpl w:val="09E27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2929F8"/>
    <w:multiLevelType w:val="multilevel"/>
    <w:tmpl w:val="847CF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CB34D8"/>
    <w:multiLevelType w:val="multilevel"/>
    <w:tmpl w:val="FF04FB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FB20A2"/>
    <w:multiLevelType w:val="multilevel"/>
    <w:tmpl w:val="52BE9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417C52"/>
    <w:multiLevelType w:val="multilevel"/>
    <w:tmpl w:val="44C6D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AE114B"/>
    <w:multiLevelType w:val="multilevel"/>
    <w:tmpl w:val="487AC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CB077B"/>
    <w:multiLevelType w:val="multilevel"/>
    <w:tmpl w:val="79CCF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BE3436"/>
    <w:multiLevelType w:val="multilevel"/>
    <w:tmpl w:val="9440E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3D3A28"/>
    <w:multiLevelType w:val="multilevel"/>
    <w:tmpl w:val="BE820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805576"/>
    <w:multiLevelType w:val="multilevel"/>
    <w:tmpl w:val="8F46D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86C134C"/>
    <w:multiLevelType w:val="multilevel"/>
    <w:tmpl w:val="11ECF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AE3E64"/>
    <w:multiLevelType w:val="multilevel"/>
    <w:tmpl w:val="9D2888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E0B50F0"/>
    <w:multiLevelType w:val="multilevel"/>
    <w:tmpl w:val="8CBA2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9"/>
  </w:num>
  <w:num w:numId="9">
    <w:abstractNumId w:val="16"/>
  </w:num>
  <w:num w:numId="10">
    <w:abstractNumId w:val="12"/>
  </w:num>
  <w:num w:numId="11">
    <w:abstractNumId w:val="4"/>
  </w:num>
  <w:num w:numId="12">
    <w:abstractNumId w:val="15"/>
  </w:num>
  <w:num w:numId="13">
    <w:abstractNumId w:val="11"/>
  </w:num>
  <w:num w:numId="14">
    <w:abstractNumId w:val="0"/>
  </w:num>
  <w:num w:numId="15">
    <w:abstractNumId w:val="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0372"/>
    <w:rsid w:val="008C1E9A"/>
    <w:rsid w:val="00A40372"/>
    <w:rsid w:val="00BC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6AAFB-31BB-45B5-A520-97316F776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6ad10754" TargetMode="External"/><Relationship Id="rId21" Type="http://schemas.openxmlformats.org/officeDocument/2006/relationships/hyperlink" Target="https://m.edsoo.ru/f6a65a91" TargetMode="External"/><Relationship Id="rId42" Type="http://schemas.openxmlformats.org/officeDocument/2006/relationships/hyperlink" Target="https://m.edsoo.ru/f6a65a91" TargetMode="External"/><Relationship Id="rId63" Type="http://schemas.openxmlformats.org/officeDocument/2006/relationships/hyperlink" Target="https://m.edsoo.ru/569d9145" TargetMode="External"/><Relationship Id="rId84" Type="http://schemas.openxmlformats.org/officeDocument/2006/relationships/hyperlink" Target="https://m.edsoo.ru/2e017055" TargetMode="External"/><Relationship Id="rId138" Type="http://schemas.openxmlformats.org/officeDocument/2006/relationships/hyperlink" Target="https://m.edsoo.ru/85d32996" TargetMode="External"/><Relationship Id="rId107" Type="http://schemas.openxmlformats.org/officeDocument/2006/relationships/hyperlink" Target="https://m.edsoo.ru/95955423" TargetMode="External"/><Relationship Id="rId11" Type="http://schemas.openxmlformats.org/officeDocument/2006/relationships/hyperlink" Target="https://m.edsoo.ru/e20b36e4" TargetMode="External"/><Relationship Id="rId32" Type="http://schemas.openxmlformats.org/officeDocument/2006/relationships/hyperlink" Target="https://m.edsoo.ru/f6a65a91" TargetMode="External"/><Relationship Id="rId53" Type="http://schemas.openxmlformats.org/officeDocument/2006/relationships/hyperlink" Target="https://m.edsoo.ru/f6a65a91" TargetMode="External"/><Relationship Id="rId74" Type="http://schemas.openxmlformats.org/officeDocument/2006/relationships/hyperlink" Target="https://m.edsoo.ru/f46e3aff" TargetMode="External"/><Relationship Id="rId128" Type="http://schemas.openxmlformats.org/officeDocument/2006/relationships/hyperlink" Target="https://m.edsoo.ru/36f2aa60" TargetMode="External"/><Relationship Id="rId149" Type="http://schemas.openxmlformats.org/officeDocument/2006/relationships/hyperlink" Target="https://m.edsoo.ru/ce9871fb" TargetMode="External"/><Relationship Id="rId5" Type="http://schemas.openxmlformats.org/officeDocument/2006/relationships/hyperlink" Target="https://m.edsoo.ru/e20b36e4" TargetMode="External"/><Relationship Id="rId95" Type="http://schemas.openxmlformats.org/officeDocument/2006/relationships/hyperlink" Target="https://m.edsoo.ru/32909836" TargetMode="External"/><Relationship Id="rId22" Type="http://schemas.openxmlformats.org/officeDocument/2006/relationships/hyperlink" Target="https://m.edsoo.ru/f6a65a91" TargetMode="External"/><Relationship Id="rId27" Type="http://schemas.openxmlformats.org/officeDocument/2006/relationships/hyperlink" Target="https://m.edsoo.ru/f6a65a91" TargetMode="External"/><Relationship Id="rId43" Type="http://schemas.openxmlformats.org/officeDocument/2006/relationships/hyperlink" Target="https://m.edsoo.ru/f6a65a91" TargetMode="External"/><Relationship Id="rId48" Type="http://schemas.openxmlformats.org/officeDocument/2006/relationships/hyperlink" Target="https://m.edsoo.ru/f6a65a91" TargetMode="External"/><Relationship Id="rId64" Type="http://schemas.openxmlformats.org/officeDocument/2006/relationships/hyperlink" Target="https://m.edsoo.ru/6631455a" TargetMode="External"/><Relationship Id="rId69" Type="http://schemas.openxmlformats.org/officeDocument/2006/relationships/hyperlink" Target="https://m.edsoo.ru/c753714b" TargetMode="External"/><Relationship Id="rId113" Type="http://schemas.openxmlformats.org/officeDocument/2006/relationships/hyperlink" Target="https://m.edsoo.ru/72b7eb95" TargetMode="External"/><Relationship Id="rId118" Type="http://schemas.openxmlformats.org/officeDocument/2006/relationships/hyperlink" Target="https://m.edsoo.ru/2ea4166f" TargetMode="External"/><Relationship Id="rId134" Type="http://schemas.openxmlformats.org/officeDocument/2006/relationships/hyperlink" Target="https://m.edsoo.ru/9022ff94" TargetMode="External"/><Relationship Id="rId139" Type="http://schemas.openxmlformats.org/officeDocument/2006/relationships/hyperlink" Target="https://m.edsoo.ru/46bb6375" TargetMode="External"/><Relationship Id="rId80" Type="http://schemas.openxmlformats.org/officeDocument/2006/relationships/hyperlink" Target="https://m.edsoo.ru/fc94db83" TargetMode="External"/><Relationship Id="rId85" Type="http://schemas.openxmlformats.org/officeDocument/2006/relationships/hyperlink" Target="https://m.edsoo.ru/278e6a2c" TargetMode="External"/><Relationship Id="rId150" Type="http://schemas.openxmlformats.org/officeDocument/2006/relationships/hyperlink" Target="https://m.edsoo.ru/43fc8660" TargetMode="External"/><Relationship Id="rId12" Type="http://schemas.openxmlformats.org/officeDocument/2006/relationships/hyperlink" Target="https://m.edsoo.ru/e20b36e4" TargetMode="External"/><Relationship Id="rId17" Type="http://schemas.openxmlformats.org/officeDocument/2006/relationships/hyperlink" Target="https://m.edsoo.ru/e20b36e4" TargetMode="External"/><Relationship Id="rId33" Type="http://schemas.openxmlformats.org/officeDocument/2006/relationships/hyperlink" Target="https://m.edsoo.ru/f6a65a91" TargetMode="External"/><Relationship Id="rId38" Type="http://schemas.openxmlformats.org/officeDocument/2006/relationships/hyperlink" Target="https://m.edsoo.ru/f6a65a91" TargetMode="External"/><Relationship Id="rId59" Type="http://schemas.openxmlformats.org/officeDocument/2006/relationships/hyperlink" Target="https://m.edsoo.ru/f1bf6dac" TargetMode="External"/><Relationship Id="rId103" Type="http://schemas.openxmlformats.org/officeDocument/2006/relationships/hyperlink" Target="https://m.edsoo.ru/4ff59256" TargetMode="External"/><Relationship Id="rId108" Type="http://schemas.openxmlformats.org/officeDocument/2006/relationships/hyperlink" Target="https://m.edsoo.ru/9cc9c4c1" TargetMode="External"/><Relationship Id="rId124" Type="http://schemas.openxmlformats.org/officeDocument/2006/relationships/hyperlink" Target="https://m.edsoo.ru/551f8b1a" TargetMode="External"/><Relationship Id="rId129" Type="http://schemas.openxmlformats.org/officeDocument/2006/relationships/hyperlink" Target="https://m.edsoo.ru/fc560d17" TargetMode="External"/><Relationship Id="rId54" Type="http://schemas.openxmlformats.org/officeDocument/2006/relationships/hyperlink" Target="https://m.edsoo.ru/d6a66018" TargetMode="External"/><Relationship Id="rId70" Type="http://schemas.openxmlformats.org/officeDocument/2006/relationships/hyperlink" Target="https://m.edsoo.ru/f04ffea9" TargetMode="External"/><Relationship Id="rId75" Type="http://schemas.openxmlformats.org/officeDocument/2006/relationships/hyperlink" Target="https://m.edsoo.ru/e6e2637d" TargetMode="External"/><Relationship Id="rId91" Type="http://schemas.openxmlformats.org/officeDocument/2006/relationships/hyperlink" Target="https://m.edsoo.ru/62b032c0" TargetMode="External"/><Relationship Id="rId96" Type="http://schemas.openxmlformats.org/officeDocument/2006/relationships/hyperlink" Target="https://m.edsoo.ru/b1d66b91" TargetMode="External"/><Relationship Id="rId140" Type="http://schemas.openxmlformats.org/officeDocument/2006/relationships/hyperlink" Target="https://m.edsoo.ru/e1436238" TargetMode="External"/><Relationship Id="rId145" Type="http://schemas.openxmlformats.org/officeDocument/2006/relationships/hyperlink" Target="https://m.edsoo.ru/80c384b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e20b36e4" TargetMode="External"/><Relationship Id="rId23" Type="http://schemas.openxmlformats.org/officeDocument/2006/relationships/hyperlink" Target="https://m.edsoo.ru/f6a65a91" TargetMode="External"/><Relationship Id="rId28" Type="http://schemas.openxmlformats.org/officeDocument/2006/relationships/hyperlink" Target="https://m.edsoo.ru/f6a65a91" TargetMode="External"/><Relationship Id="rId49" Type="http://schemas.openxmlformats.org/officeDocument/2006/relationships/hyperlink" Target="https://m.edsoo.ru/f6a65a91" TargetMode="External"/><Relationship Id="rId114" Type="http://schemas.openxmlformats.org/officeDocument/2006/relationships/hyperlink" Target="https://m.edsoo.ru/9f8eea9e" TargetMode="External"/><Relationship Id="rId119" Type="http://schemas.openxmlformats.org/officeDocument/2006/relationships/hyperlink" Target="https://m.edsoo.ru/db3e1a0e" TargetMode="External"/><Relationship Id="rId44" Type="http://schemas.openxmlformats.org/officeDocument/2006/relationships/hyperlink" Target="https://m.edsoo.ru/f6a65a91" TargetMode="External"/><Relationship Id="rId60" Type="http://schemas.openxmlformats.org/officeDocument/2006/relationships/hyperlink" Target="https://m.edsoo.ru/f8025ef8" TargetMode="External"/><Relationship Id="rId65" Type="http://schemas.openxmlformats.org/officeDocument/2006/relationships/hyperlink" Target="https://m.edsoo.ru/9e3b3966" TargetMode="External"/><Relationship Id="rId81" Type="http://schemas.openxmlformats.org/officeDocument/2006/relationships/hyperlink" Target="https://m.edsoo.ru/38fb8ca5" TargetMode="External"/><Relationship Id="rId86" Type="http://schemas.openxmlformats.org/officeDocument/2006/relationships/hyperlink" Target="https://m.edsoo.ru/396f644b" TargetMode="External"/><Relationship Id="rId130" Type="http://schemas.openxmlformats.org/officeDocument/2006/relationships/hyperlink" Target="https://m.edsoo.ru/28ea8207" TargetMode="External"/><Relationship Id="rId135" Type="http://schemas.openxmlformats.org/officeDocument/2006/relationships/hyperlink" Target="https://m.edsoo.ru/307edf82" TargetMode="External"/><Relationship Id="rId151" Type="http://schemas.openxmlformats.org/officeDocument/2006/relationships/fontTable" Target="fontTable.xml"/><Relationship Id="rId13" Type="http://schemas.openxmlformats.org/officeDocument/2006/relationships/hyperlink" Target="https://m.edsoo.ru/e20b36e4" TargetMode="External"/><Relationship Id="rId18" Type="http://schemas.openxmlformats.org/officeDocument/2006/relationships/hyperlink" Target="https://m.edsoo.ru/e20b36e4" TargetMode="External"/><Relationship Id="rId39" Type="http://schemas.openxmlformats.org/officeDocument/2006/relationships/hyperlink" Target="https://m.edsoo.ru/f6a65a91" TargetMode="External"/><Relationship Id="rId109" Type="http://schemas.openxmlformats.org/officeDocument/2006/relationships/hyperlink" Target="https://m.edsoo.ru/0e0d5a32" TargetMode="External"/><Relationship Id="rId34" Type="http://schemas.openxmlformats.org/officeDocument/2006/relationships/hyperlink" Target="https://m.edsoo.ru/f6a65a91" TargetMode="External"/><Relationship Id="rId50" Type="http://schemas.openxmlformats.org/officeDocument/2006/relationships/hyperlink" Target="https://m.edsoo.ru/f6a65a91" TargetMode="External"/><Relationship Id="rId55" Type="http://schemas.openxmlformats.org/officeDocument/2006/relationships/hyperlink" Target="https://m.edsoo.ru/dc1d9abf" TargetMode="External"/><Relationship Id="rId76" Type="http://schemas.openxmlformats.org/officeDocument/2006/relationships/hyperlink" Target="https://m.edsoo.ru/9f46e13e" TargetMode="External"/><Relationship Id="rId97" Type="http://schemas.openxmlformats.org/officeDocument/2006/relationships/hyperlink" Target="https://m.edsoo.ru/e31eadf2" TargetMode="External"/><Relationship Id="rId104" Type="http://schemas.openxmlformats.org/officeDocument/2006/relationships/hyperlink" Target="https://m.edsoo.ru/fd0ec140" TargetMode="External"/><Relationship Id="rId120" Type="http://schemas.openxmlformats.org/officeDocument/2006/relationships/hyperlink" Target="https://m.edsoo.ru/50ccb805" TargetMode="External"/><Relationship Id="rId125" Type="http://schemas.openxmlformats.org/officeDocument/2006/relationships/hyperlink" Target="https://m.edsoo.ru/d1bc0faf" TargetMode="External"/><Relationship Id="rId141" Type="http://schemas.openxmlformats.org/officeDocument/2006/relationships/hyperlink" Target="https://m.edsoo.ru/24b4669a" TargetMode="External"/><Relationship Id="rId146" Type="http://schemas.openxmlformats.org/officeDocument/2006/relationships/hyperlink" Target="https://m.edsoo.ru/715fba62" TargetMode="External"/><Relationship Id="rId7" Type="http://schemas.openxmlformats.org/officeDocument/2006/relationships/hyperlink" Target="https://m.edsoo.ru/e20b36e4" TargetMode="External"/><Relationship Id="rId71" Type="http://schemas.openxmlformats.org/officeDocument/2006/relationships/hyperlink" Target="https://m.edsoo.ru/b800baca" TargetMode="External"/><Relationship Id="rId92" Type="http://schemas.openxmlformats.org/officeDocument/2006/relationships/hyperlink" Target="https://m.edsoo.ru/90dd4547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6a65a91" TargetMode="External"/><Relationship Id="rId24" Type="http://schemas.openxmlformats.org/officeDocument/2006/relationships/hyperlink" Target="https://m.edsoo.ru/f6a65a91" TargetMode="External"/><Relationship Id="rId40" Type="http://schemas.openxmlformats.org/officeDocument/2006/relationships/hyperlink" Target="https://m.edsoo.ru/f6a65a91" TargetMode="External"/><Relationship Id="rId45" Type="http://schemas.openxmlformats.org/officeDocument/2006/relationships/hyperlink" Target="https://m.edsoo.ru/f6a65a91" TargetMode="External"/><Relationship Id="rId66" Type="http://schemas.openxmlformats.org/officeDocument/2006/relationships/hyperlink" Target="https://m.edsoo.ru/e9505c01" TargetMode="External"/><Relationship Id="rId87" Type="http://schemas.openxmlformats.org/officeDocument/2006/relationships/hyperlink" Target="https://m.edsoo.ru/8f005a51" TargetMode="External"/><Relationship Id="rId110" Type="http://schemas.openxmlformats.org/officeDocument/2006/relationships/hyperlink" Target="https://m.edsoo.ru/af7a1d5e" TargetMode="External"/><Relationship Id="rId115" Type="http://schemas.openxmlformats.org/officeDocument/2006/relationships/hyperlink" Target="https://m.edsoo.ru/bb7c12a0" TargetMode="External"/><Relationship Id="rId131" Type="http://schemas.openxmlformats.org/officeDocument/2006/relationships/hyperlink" Target="https://m.edsoo.ru/717e7f8f" TargetMode="External"/><Relationship Id="rId136" Type="http://schemas.openxmlformats.org/officeDocument/2006/relationships/hyperlink" Target="https://m.edsoo.ru/eabf4f90" TargetMode="External"/><Relationship Id="rId61" Type="http://schemas.openxmlformats.org/officeDocument/2006/relationships/hyperlink" Target="https://m.edsoo.ru/d0004569" TargetMode="External"/><Relationship Id="rId82" Type="http://schemas.openxmlformats.org/officeDocument/2006/relationships/hyperlink" Target="https://m.edsoo.ru/6409d788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s://m.edsoo.ru/e20b36e4" TargetMode="External"/><Relationship Id="rId14" Type="http://schemas.openxmlformats.org/officeDocument/2006/relationships/hyperlink" Target="https://m.edsoo.ru/e20b36e4" TargetMode="External"/><Relationship Id="rId30" Type="http://schemas.openxmlformats.org/officeDocument/2006/relationships/hyperlink" Target="https://m.edsoo.ru/f6a65a91" TargetMode="External"/><Relationship Id="rId35" Type="http://schemas.openxmlformats.org/officeDocument/2006/relationships/hyperlink" Target="https://m.edsoo.ru/f6a65a91" TargetMode="External"/><Relationship Id="rId56" Type="http://schemas.openxmlformats.org/officeDocument/2006/relationships/hyperlink" Target="https://m.edsoo.ru/52a8f226" TargetMode="External"/><Relationship Id="rId77" Type="http://schemas.openxmlformats.org/officeDocument/2006/relationships/hyperlink" Target="https://m.edsoo.ru/d94a8edc" TargetMode="External"/><Relationship Id="rId100" Type="http://schemas.openxmlformats.org/officeDocument/2006/relationships/hyperlink" Target="https://m.edsoo.ru/f8f251b2" TargetMode="External"/><Relationship Id="rId105" Type="http://schemas.openxmlformats.org/officeDocument/2006/relationships/hyperlink" Target="https://m.edsoo.ru/429ee50c" TargetMode="External"/><Relationship Id="rId126" Type="http://schemas.openxmlformats.org/officeDocument/2006/relationships/hyperlink" Target="https://m.edsoo.ru/6918f662" TargetMode="External"/><Relationship Id="rId147" Type="http://schemas.openxmlformats.org/officeDocument/2006/relationships/hyperlink" Target="https://m.edsoo.ru/9862089c" TargetMode="External"/><Relationship Id="rId8" Type="http://schemas.openxmlformats.org/officeDocument/2006/relationships/hyperlink" Target="https://m.edsoo.ru/e20b36e4" TargetMode="External"/><Relationship Id="rId51" Type="http://schemas.openxmlformats.org/officeDocument/2006/relationships/hyperlink" Target="https://m.edsoo.ru/f6a65a91" TargetMode="External"/><Relationship Id="rId72" Type="http://schemas.openxmlformats.org/officeDocument/2006/relationships/hyperlink" Target="https://m.edsoo.ru/cca723e7" TargetMode="External"/><Relationship Id="rId93" Type="http://schemas.openxmlformats.org/officeDocument/2006/relationships/hyperlink" Target="https://m.edsoo.ru/48dc8cdd" TargetMode="External"/><Relationship Id="rId98" Type="http://schemas.openxmlformats.org/officeDocument/2006/relationships/hyperlink" Target="https://m.edsoo.ru/14396328" TargetMode="External"/><Relationship Id="rId121" Type="http://schemas.openxmlformats.org/officeDocument/2006/relationships/hyperlink" Target="https://m.edsoo.ru/57bd5e1b" TargetMode="External"/><Relationship Id="rId142" Type="http://schemas.openxmlformats.org/officeDocument/2006/relationships/hyperlink" Target="https://m.edsoo.ru/ecfff6f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6a65a91" TargetMode="External"/><Relationship Id="rId46" Type="http://schemas.openxmlformats.org/officeDocument/2006/relationships/hyperlink" Target="https://m.edsoo.ru/f6a65a91" TargetMode="External"/><Relationship Id="rId67" Type="http://schemas.openxmlformats.org/officeDocument/2006/relationships/hyperlink" Target="https://m.edsoo.ru/e43e1304" TargetMode="External"/><Relationship Id="rId116" Type="http://schemas.openxmlformats.org/officeDocument/2006/relationships/hyperlink" Target="https://m.edsoo.ru/0734a41a" TargetMode="External"/><Relationship Id="rId137" Type="http://schemas.openxmlformats.org/officeDocument/2006/relationships/hyperlink" Target="https://m.edsoo.ru/69ad657e" TargetMode="External"/><Relationship Id="rId20" Type="http://schemas.openxmlformats.org/officeDocument/2006/relationships/hyperlink" Target="https://m.edsoo.ru/f6a65a91" TargetMode="External"/><Relationship Id="rId41" Type="http://schemas.openxmlformats.org/officeDocument/2006/relationships/hyperlink" Target="https://m.edsoo.ru/f6a65a91" TargetMode="External"/><Relationship Id="rId62" Type="http://schemas.openxmlformats.org/officeDocument/2006/relationships/hyperlink" Target="https://m.edsoo.ru/7eface0f" TargetMode="External"/><Relationship Id="rId83" Type="http://schemas.openxmlformats.org/officeDocument/2006/relationships/hyperlink" Target="https://m.edsoo.ru/0fdcc372" TargetMode="External"/><Relationship Id="rId88" Type="http://schemas.openxmlformats.org/officeDocument/2006/relationships/hyperlink" Target="https://m.edsoo.ru/db211621" TargetMode="External"/><Relationship Id="rId111" Type="http://schemas.openxmlformats.org/officeDocument/2006/relationships/hyperlink" Target="https://m.edsoo.ru/927c5948" TargetMode="External"/><Relationship Id="rId132" Type="http://schemas.openxmlformats.org/officeDocument/2006/relationships/hyperlink" Target="https://m.edsoo.ru/6dbc8739" TargetMode="External"/><Relationship Id="rId15" Type="http://schemas.openxmlformats.org/officeDocument/2006/relationships/hyperlink" Target="https://m.edsoo.ru/e20b36e4" TargetMode="External"/><Relationship Id="rId36" Type="http://schemas.openxmlformats.org/officeDocument/2006/relationships/hyperlink" Target="https://m.edsoo.ru/f6a65a91" TargetMode="External"/><Relationship Id="rId57" Type="http://schemas.openxmlformats.org/officeDocument/2006/relationships/hyperlink" Target="https://m.edsoo.ru/d505742d" TargetMode="External"/><Relationship Id="rId106" Type="http://schemas.openxmlformats.org/officeDocument/2006/relationships/hyperlink" Target="https://m.edsoo.ru/92dd8da8" TargetMode="External"/><Relationship Id="rId127" Type="http://schemas.openxmlformats.org/officeDocument/2006/relationships/hyperlink" Target="https://m.edsoo.ru/cd3c411f" TargetMode="External"/><Relationship Id="rId10" Type="http://schemas.openxmlformats.org/officeDocument/2006/relationships/hyperlink" Target="https://m.edsoo.ru/e20b36e4" TargetMode="External"/><Relationship Id="rId31" Type="http://schemas.openxmlformats.org/officeDocument/2006/relationships/hyperlink" Target="https://m.edsoo.ru/f6a65a91" TargetMode="External"/><Relationship Id="rId52" Type="http://schemas.openxmlformats.org/officeDocument/2006/relationships/hyperlink" Target="https://m.edsoo.ru/f6a65a91" TargetMode="External"/><Relationship Id="rId73" Type="http://schemas.openxmlformats.org/officeDocument/2006/relationships/hyperlink" Target="https://m.edsoo.ru/77583f5e" TargetMode="External"/><Relationship Id="rId78" Type="http://schemas.openxmlformats.org/officeDocument/2006/relationships/hyperlink" Target="https://m.edsoo.ru/4d9c87fd" TargetMode="External"/><Relationship Id="rId94" Type="http://schemas.openxmlformats.org/officeDocument/2006/relationships/hyperlink" Target="https://m.edsoo.ru/b6b59225" TargetMode="External"/><Relationship Id="rId99" Type="http://schemas.openxmlformats.org/officeDocument/2006/relationships/hyperlink" Target="https://m.edsoo.ru/eb282fbc" TargetMode="External"/><Relationship Id="rId101" Type="http://schemas.openxmlformats.org/officeDocument/2006/relationships/hyperlink" Target="https://m.edsoo.ru/6355e71c" TargetMode="External"/><Relationship Id="rId122" Type="http://schemas.openxmlformats.org/officeDocument/2006/relationships/hyperlink" Target="https://m.edsoo.ru/db8ec70a" TargetMode="External"/><Relationship Id="rId143" Type="http://schemas.openxmlformats.org/officeDocument/2006/relationships/hyperlink" Target="https://m.edsoo.ru/d0cc465e" TargetMode="External"/><Relationship Id="rId148" Type="http://schemas.openxmlformats.org/officeDocument/2006/relationships/hyperlink" Target="https://m.edsoo.ru/5a351bd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20b36e4" TargetMode="External"/><Relationship Id="rId26" Type="http://schemas.openxmlformats.org/officeDocument/2006/relationships/hyperlink" Target="https://m.edsoo.ru/f6a65a91" TargetMode="External"/><Relationship Id="rId47" Type="http://schemas.openxmlformats.org/officeDocument/2006/relationships/hyperlink" Target="https://m.edsoo.ru/f6a65a91" TargetMode="External"/><Relationship Id="rId68" Type="http://schemas.openxmlformats.org/officeDocument/2006/relationships/hyperlink" Target="https://m.edsoo.ru/f8f820d8" TargetMode="External"/><Relationship Id="rId89" Type="http://schemas.openxmlformats.org/officeDocument/2006/relationships/hyperlink" Target="https://m.edsoo.ru/3d6eed61" TargetMode="External"/><Relationship Id="rId112" Type="http://schemas.openxmlformats.org/officeDocument/2006/relationships/hyperlink" Target="https://m.edsoo.ru/1156f7fb" TargetMode="External"/><Relationship Id="rId133" Type="http://schemas.openxmlformats.org/officeDocument/2006/relationships/hyperlink" Target="https://m.edsoo.ru/a862336c" TargetMode="External"/><Relationship Id="rId16" Type="http://schemas.openxmlformats.org/officeDocument/2006/relationships/hyperlink" Target="https://m.edsoo.ru/e20b36e4" TargetMode="External"/><Relationship Id="rId37" Type="http://schemas.openxmlformats.org/officeDocument/2006/relationships/hyperlink" Target="https://m.edsoo.ru/f6a65a91" TargetMode="External"/><Relationship Id="rId58" Type="http://schemas.openxmlformats.org/officeDocument/2006/relationships/hyperlink" Target="https://m.edsoo.ru/b2bfccec" TargetMode="External"/><Relationship Id="rId79" Type="http://schemas.openxmlformats.org/officeDocument/2006/relationships/hyperlink" Target="https://m.edsoo.ru/ab0ee46b" TargetMode="External"/><Relationship Id="rId102" Type="http://schemas.openxmlformats.org/officeDocument/2006/relationships/hyperlink" Target="https://m.edsoo.ru/55f0d8d3" TargetMode="External"/><Relationship Id="rId123" Type="http://schemas.openxmlformats.org/officeDocument/2006/relationships/hyperlink" Target="https://m.edsoo.ru/bea32083" TargetMode="External"/><Relationship Id="rId144" Type="http://schemas.openxmlformats.org/officeDocument/2006/relationships/hyperlink" Target="https://m.edsoo.ru/f12a62ec" TargetMode="External"/><Relationship Id="rId90" Type="http://schemas.openxmlformats.org/officeDocument/2006/relationships/hyperlink" Target="https://m.edsoo.ru/8b277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12598</Words>
  <Characters>71812</Characters>
  <Application>Microsoft Office Word</Application>
  <DocSecurity>0</DocSecurity>
  <Lines>598</Lines>
  <Paragraphs>168</Paragraphs>
  <ScaleCrop>false</ScaleCrop>
  <Company/>
  <LinksUpToDate>false</LinksUpToDate>
  <CharactersWithSpaces>84242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2024-08-28T04:11:00Z</dcterms:created>
  <dcterms:modified xsi:type="dcterms:W3CDTF">2024-08-28T04:13:00Z</dcterms:modified>
</cp:coreProperties>
</file>